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396" w:rsidRDefault="008F7396" w:rsidP="008F7396">
      <w:pPr>
        <w:pStyle w:val="Heading3"/>
      </w:pPr>
      <w:bookmarkStart w:id="0" w:name="_Toc209458240"/>
      <w:bookmarkStart w:id="1" w:name="_Toc209666484"/>
      <w:bookmarkStart w:id="2" w:name="_GoBack"/>
      <w:bookmarkEnd w:id="2"/>
      <w:r>
        <w:t>1NC Accidents DA</w:t>
      </w:r>
      <w:bookmarkEnd w:id="0"/>
    </w:p>
    <w:p w:rsidR="008F7396" w:rsidRDefault="008F7396" w:rsidP="008F7396">
      <w:pPr>
        <w:pStyle w:val="Heading4"/>
      </w:pPr>
      <w:r>
        <w:t>A. Uniqueness – nuclear power is decisively on the decline – Fukushima, costs, and delays</w:t>
      </w:r>
    </w:p>
    <w:p w:rsidR="008F7396" w:rsidRPr="002570D9" w:rsidRDefault="008F7396" w:rsidP="008F7396">
      <w:pPr>
        <w:rPr>
          <w:rStyle w:val="StyleStyleBold12pt"/>
        </w:rPr>
      </w:pPr>
      <w:proofErr w:type="spellStart"/>
      <w:r w:rsidRPr="00A07472">
        <w:rPr>
          <w:rStyle w:val="StyleStyleBold12pt"/>
          <w:highlight w:val="green"/>
        </w:rPr>
        <w:t>Roney</w:t>
      </w:r>
      <w:proofErr w:type="spellEnd"/>
      <w:r w:rsidRPr="002570D9">
        <w:rPr>
          <w:rStyle w:val="StyleStyleBold12pt"/>
        </w:rPr>
        <w:t>, president of Earth Policy Institute, 5-22-</w:t>
      </w:r>
      <w:r w:rsidRPr="00A07472">
        <w:rPr>
          <w:rStyle w:val="StyleStyleBold12pt"/>
          <w:highlight w:val="green"/>
        </w:rPr>
        <w:t>12</w:t>
      </w:r>
      <w:r w:rsidRPr="002570D9">
        <w:rPr>
          <w:rStyle w:val="StyleStyleBold12pt"/>
        </w:rPr>
        <w:t xml:space="preserve"> </w:t>
      </w:r>
    </w:p>
    <w:p w:rsidR="008F7396" w:rsidRDefault="008F7396" w:rsidP="008F7396">
      <w:r>
        <w:t>(</w:t>
      </w:r>
      <w:r w:rsidRPr="004C4DB1">
        <w:t>J. Matthew</w:t>
      </w:r>
      <w:r>
        <w:t xml:space="preserve">, 5/22/12, “Fukushima Meltdown Hastens Decline of Nuclear Power” Earth Policy Institute, </w:t>
      </w:r>
      <w:r w:rsidRPr="004C4DB1">
        <w:t>http://www.earth-policy.org/plan_b_updates/2012/update103</w:t>
      </w:r>
      <w:r>
        <w:t>, accessed 9-15-12, CMM)</w:t>
      </w:r>
    </w:p>
    <w:p w:rsidR="008F7396" w:rsidRDefault="008F7396" w:rsidP="008F7396"/>
    <w:p w:rsidR="00641FA7" w:rsidRDefault="008F7396" w:rsidP="008F7396">
      <w:pPr>
        <w:rPr>
          <w:sz w:val="16"/>
        </w:rPr>
      </w:pPr>
      <w:r w:rsidRPr="004C4DB1">
        <w:rPr>
          <w:sz w:val="16"/>
        </w:rPr>
        <w:t xml:space="preserve">On May 5, 2012, </w:t>
      </w:r>
      <w:r w:rsidRPr="004C4DB1">
        <w:rPr>
          <w:rStyle w:val="StyleBoldUnderline"/>
        </w:rPr>
        <w:t>Japan shut down</w:t>
      </w:r>
      <w:r w:rsidRPr="004C4DB1">
        <w:rPr>
          <w:sz w:val="16"/>
        </w:rPr>
        <w:t xml:space="preserve"> </w:t>
      </w:r>
      <w:r w:rsidRPr="004C4DB1">
        <w:rPr>
          <w:rStyle w:val="StyleBoldUnderline"/>
        </w:rPr>
        <w:t>its</w:t>
      </w:r>
      <w:r w:rsidRPr="004C4DB1">
        <w:rPr>
          <w:sz w:val="16"/>
        </w:rPr>
        <w:t xml:space="preserve"> </w:t>
      </w:r>
      <w:proofErr w:type="spellStart"/>
      <w:r w:rsidRPr="004C4DB1">
        <w:rPr>
          <w:rStyle w:val="StyleBoldUnderline"/>
        </w:rPr>
        <w:t>Tomari</w:t>
      </w:r>
      <w:proofErr w:type="spellEnd"/>
      <w:r w:rsidRPr="004C4DB1">
        <w:rPr>
          <w:sz w:val="16"/>
        </w:rPr>
        <w:t xml:space="preserve"> </w:t>
      </w:r>
      <w:r w:rsidRPr="004C4DB1">
        <w:rPr>
          <w:rStyle w:val="StyleBoldUnderline"/>
        </w:rPr>
        <w:t>3 nuclear reactor</w:t>
      </w:r>
      <w:r w:rsidRPr="004C4DB1">
        <w:rPr>
          <w:sz w:val="16"/>
        </w:rPr>
        <w:t xml:space="preserve"> on </w:t>
      </w:r>
    </w:p>
    <w:p w:rsidR="00641FA7" w:rsidRDefault="00641FA7" w:rsidP="008F7396">
      <w:pPr>
        <w:rPr>
          <w:sz w:val="16"/>
        </w:rPr>
      </w:pPr>
      <w:r>
        <w:rPr>
          <w:sz w:val="16"/>
        </w:rPr>
        <w:t>AND</w:t>
      </w:r>
    </w:p>
    <w:p w:rsidR="008F7396" w:rsidRPr="004C4DB1" w:rsidRDefault="008F7396" w:rsidP="008F7396">
      <w:pPr>
        <w:rPr>
          <w:sz w:val="16"/>
        </w:rPr>
      </w:pPr>
      <w:r w:rsidRPr="004C4DB1">
        <w:rPr>
          <w:sz w:val="16"/>
        </w:rPr>
        <w:t>Russia, and Japan—could meet their electricity needs with wind alone.</w:t>
      </w:r>
    </w:p>
    <w:p w:rsidR="008F7396" w:rsidRDefault="008F7396" w:rsidP="008F7396">
      <w:pPr>
        <w:pStyle w:val="Heading4"/>
      </w:pPr>
      <w:r>
        <w:t xml:space="preserve">B. Link – the </w:t>
      </w:r>
      <w:proofErr w:type="spellStart"/>
      <w:r>
        <w:t>affs</w:t>
      </w:r>
      <w:proofErr w:type="spellEnd"/>
      <w:r>
        <w:t xml:space="preserve"> expansion of nuclear power makes accidents more likely – reactors designs and fuel types are irrelevant.</w:t>
      </w:r>
    </w:p>
    <w:p w:rsidR="008F7396" w:rsidRPr="0037146B" w:rsidRDefault="008F7396" w:rsidP="008F7396">
      <w:pPr>
        <w:rPr>
          <w:rStyle w:val="StyleStyleBold12pt"/>
        </w:rPr>
      </w:pPr>
      <w:proofErr w:type="spellStart"/>
      <w:r w:rsidRPr="002656E1">
        <w:rPr>
          <w:rStyle w:val="StyleStyleBold12pt"/>
          <w:highlight w:val="green"/>
        </w:rPr>
        <w:t>Ramana</w:t>
      </w:r>
      <w:proofErr w:type="spellEnd"/>
      <w:r w:rsidRPr="0037146B">
        <w:rPr>
          <w:rStyle w:val="StyleStyleBold12pt"/>
        </w:rPr>
        <w:t xml:space="preserve">, with the Program on Science and Global Security at Princeton University and is on the Coordinating Committee of the Coalition for Nuclear Disarmament and Peace, </w:t>
      </w:r>
      <w:r w:rsidRPr="002656E1">
        <w:rPr>
          <w:rStyle w:val="StyleStyleBold12pt"/>
          <w:highlight w:val="green"/>
        </w:rPr>
        <w:t>11</w:t>
      </w:r>
      <w:r w:rsidRPr="0037146B">
        <w:rPr>
          <w:rStyle w:val="StyleStyleBold12pt"/>
        </w:rPr>
        <w:t xml:space="preserve"> </w:t>
      </w:r>
    </w:p>
    <w:p w:rsidR="008F7396" w:rsidRDefault="008F7396" w:rsidP="008F7396">
      <w:r>
        <w:t xml:space="preserve">(MV, </w:t>
      </w:r>
      <w:r w:rsidRPr="0037146B">
        <w:t>Costs, risks, and myths of nuclear power</w:t>
      </w:r>
      <w:r>
        <w:t>, “No escape from accidents,” http://www.nirs.org/international/reachingcriticalwillreport.pdf, accessed 9-15-12, CMM)</w:t>
      </w:r>
    </w:p>
    <w:p w:rsidR="008F7396" w:rsidRDefault="008F7396" w:rsidP="008F7396"/>
    <w:p w:rsidR="00641FA7" w:rsidRDefault="008F7396" w:rsidP="008F7396">
      <w:pPr>
        <w:rPr>
          <w:rStyle w:val="StyleBoldUnderline"/>
        </w:rPr>
      </w:pPr>
      <w:r>
        <w:t>In the aftermath of Fukushima and, twenty five years</w:t>
      </w:r>
      <w:r w:rsidRPr="0037146B">
        <w:rPr>
          <w:sz w:val="12"/>
        </w:rPr>
        <w:t xml:space="preserve">¶ </w:t>
      </w:r>
      <w:r>
        <w:t xml:space="preserve">earlier, Chernobyl, </w:t>
      </w:r>
    </w:p>
    <w:p w:rsidR="00641FA7" w:rsidRDefault="00641FA7" w:rsidP="008F7396">
      <w:pPr>
        <w:rPr>
          <w:rStyle w:val="StyleBoldUnderline"/>
        </w:rPr>
      </w:pPr>
      <w:r>
        <w:rPr>
          <w:rStyle w:val="StyleBoldUnderline"/>
        </w:rPr>
        <w:t>AND</w:t>
      </w:r>
    </w:p>
    <w:p w:rsidR="008F7396" w:rsidRDefault="008F7396" w:rsidP="008F7396">
      <w:proofErr w:type="gramStart"/>
      <w:r>
        <w:t>though</w:t>
      </w:r>
      <w:proofErr w:type="gramEnd"/>
      <w:r>
        <w:t>, our experience is</w:t>
      </w:r>
      <w:r w:rsidRPr="004125A1">
        <w:rPr>
          <w:sz w:val="12"/>
        </w:rPr>
        <w:t xml:space="preserve">¶ </w:t>
      </w:r>
      <w:r>
        <w:t>too limited to make any reliable predictions.</w:t>
      </w:r>
    </w:p>
    <w:p w:rsidR="008F7396" w:rsidRDefault="008F7396" w:rsidP="008F7396">
      <w:pPr>
        <w:pStyle w:val="Heading4"/>
      </w:pPr>
      <w:r>
        <w:t>C. Impact – Nuclear accidents risk extinction</w:t>
      </w:r>
    </w:p>
    <w:p w:rsidR="008F7396" w:rsidRPr="00743633" w:rsidRDefault="008F7396" w:rsidP="008F7396">
      <w:pPr>
        <w:rPr>
          <w:rStyle w:val="StyleStyleBold12pt"/>
        </w:rPr>
      </w:pPr>
      <w:proofErr w:type="spellStart"/>
      <w:r w:rsidRPr="002656E1">
        <w:rPr>
          <w:rStyle w:val="StyleStyleBold12pt"/>
          <w:highlight w:val="green"/>
        </w:rPr>
        <w:t>Lendman</w:t>
      </w:r>
      <w:proofErr w:type="spellEnd"/>
      <w:r w:rsidRPr="00743633">
        <w:rPr>
          <w:rStyle w:val="StyleStyleBold12pt"/>
        </w:rPr>
        <w:t xml:space="preserve">, Research Associate of the Center for Research on Globalization (CRG), </w:t>
      </w:r>
      <w:r w:rsidRPr="002656E1">
        <w:rPr>
          <w:rStyle w:val="StyleStyleBold12pt"/>
          <w:highlight w:val="green"/>
        </w:rPr>
        <w:t>11</w:t>
      </w:r>
    </w:p>
    <w:p w:rsidR="008F7396" w:rsidRPr="00AC4EB8" w:rsidRDefault="008F7396" w:rsidP="008F7396">
      <w:r>
        <w:t>(Stephen, 3-13-11, “</w:t>
      </w:r>
      <w:r w:rsidRPr="00AC4EB8">
        <w:t>Nuclear Meltdown in Japan</w:t>
      </w:r>
      <w:r>
        <w:t xml:space="preserve">,” </w:t>
      </w:r>
      <w:r w:rsidRPr="00AC4EB8">
        <w:t>http://www.thepeoplesvoice.org/TPV3/Voices.php/2011/03/13/nuclear-meltdown-in-japan</w:t>
      </w:r>
      <w:r>
        <w:t>, accessed 9-15-12, CMM)</w:t>
      </w:r>
    </w:p>
    <w:p w:rsidR="008F7396" w:rsidRDefault="008F7396" w:rsidP="008F7396"/>
    <w:p w:rsidR="00641FA7" w:rsidRDefault="008F7396" w:rsidP="008F7396">
      <w:pPr>
        <w:rPr>
          <w:sz w:val="16"/>
        </w:rPr>
      </w:pPr>
      <w:r w:rsidRPr="00F45AE4">
        <w:rPr>
          <w:sz w:val="16"/>
        </w:rPr>
        <w:t xml:space="preserve">For years, Helen </w:t>
      </w:r>
      <w:proofErr w:type="spellStart"/>
      <w:r w:rsidRPr="00743633">
        <w:rPr>
          <w:rStyle w:val="StyleBoldUnderline"/>
        </w:rPr>
        <w:t>Caldicott</w:t>
      </w:r>
      <w:proofErr w:type="spellEnd"/>
      <w:r w:rsidRPr="00743633">
        <w:rPr>
          <w:rStyle w:val="StyleBoldUnderline"/>
        </w:rPr>
        <w:t xml:space="preserve"> warned</w:t>
      </w:r>
      <w:r w:rsidRPr="00F45AE4">
        <w:rPr>
          <w:sz w:val="16"/>
        </w:rPr>
        <w:t xml:space="preserve"> </w:t>
      </w:r>
      <w:proofErr w:type="gramStart"/>
      <w:r w:rsidRPr="00F45AE4">
        <w:rPr>
          <w:sz w:val="16"/>
        </w:rPr>
        <w:t>it's</w:t>
      </w:r>
      <w:proofErr w:type="gramEnd"/>
      <w:r w:rsidRPr="00F45AE4">
        <w:rPr>
          <w:sz w:val="16"/>
        </w:rPr>
        <w:t xml:space="preserve"> coming. In her 1978 book</w:t>
      </w:r>
      <w:proofErr w:type="gramStart"/>
      <w:r w:rsidRPr="00F45AE4">
        <w:rPr>
          <w:sz w:val="16"/>
        </w:rPr>
        <w:t>, "</w:t>
      </w:r>
      <w:proofErr w:type="gramEnd"/>
    </w:p>
    <w:p w:rsidR="00641FA7" w:rsidRDefault="00641FA7" w:rsidP="008F7396">
      <w:pPr>
        <w:rPr>
          <w:sz w:val="16"/>
        </w:rPr>
      </w:pPr>
      <w:r>
        <w:rPr>
          <w:sz w:val="16"/>
        </w:rPr>
        <w:t>AND</w:t>
      </w:r>
    </w:p>
    <w:p w:rsidR="008F7396" w:rsidRDefault="008F7396" w:rsidP="008F7396">
      <w:pPr>
        <w:rPr>
          <w:rStyle w:val="StyleBoldUnderline"/>
        </w:rPr>
      </w:pPr>
      <w:proofErr w:type="gramStart"/>
      <w:r w:rsidRPr="00F45AE4">
        <w:rPr>
          <w:rStyle w:val="StyleBoldUnderline"/>
        </w:rPr>
        <w:t>bomb</w:t>
      </w:r>
      <w:proofErr w:type="gramEnd"/>
      <w:r w:rsidRPr="00F45AE4">
        <w:rPr>
          <w:rStyle w:val="StyleBoldUnderline"/>
        </w:rPr>
        <w:t xml:space="preserve"> able to devastate a large city, besides causing permanent radiation contamination.</w:t>
      </w:r>
    </w:p>
    <w:p w:rsidR="008F7396" w:rsidRDefault="008F7396" w:rsidP="008F7396">
      <w:pPr>
        <w:rPr>
          <w:rStyle w:val="StyleBoldUnderline"/>
        </w:rPr>
      </w:pPr>
    </w:p>
    <w:p w:rsidR="008F7396" w:rsidRPr="00D643CF" w:rsidRDefault="008F7396" w:rsidP="008F7396">
      <w:pPr>
        <w:pStyle w:val="Heading3"/>
      </w:pPr>
      <w:bookmarkStart w:id="3" w:name="_Toc201413344"/>
      <w:bookmarkStart w:id="4" w:name="_Toc207378552"/>
      <w:r w:rsidRPr="00ED6C9B">
        <w:lastRenderedPageBreak/>
        <w:t>1NC – Consumption K</w:t>
      </w:r>
      <w:bookmarkEnd w:id="3"/>
      <w:bookmarkEnd w:id="4"/>
    </w:p>
    <w:p w:rsidR="008F7396" w:rsidRPr="009C3B04" w:rsidRDefault="008F7396" w:rsidP="008F7396">
      <w:pPr>
        <w:pStyle w:val="Heading4"/>
      </w:pPr>
      <w:r>
        <w:t>A</w:t>
      </w:r>
      <w:r w:rsidRPr="009C3B04">
        <w:t xml:space="preserve">. Link – increased energy production </w:t>
      </w:r>
      <w:r>
        <w:t>amplifies</w:t>
      </w:r>
      <w:r w:rsidRPr="009C3B04">
        <w:t xml:space="preserve"> unsustainable consumption. </w:t>
      </w:r>
    </w:p>
    <w:p w:rsidR="008F7396" w:rsidRPr="00ED6C9B" w:rsidRDefault="008F7396" w:rsidP="008F7396">
      <w:pPr>
        <w:rPr>
          <w:rStyle w:val="StyleStyleBold12pt"/>
          <w:rFonts w:cs="Times New Roman"/>
        </w:rPr>
      </w:pPr>
      <w:proofErr w:type="spellStart"/>
      <w:r w:rsidRPr="00F318C4">
        <w:rPr>
          <w:rStyle w:val="StyleStyleBold12pt"/>
          <w:rFonts w:cs="Times New Roman"/>
          <w:highlight w:val="green"/>
        </w:rPr>
        <w:t>Kerschner</w:t>
      </w:r>
      <w:proofErr w:type="spellEnd"/>
      <w:r w:rsidRPr="00ED6C9B">
        <w:rPr>
          <w:rStyle w:val="StyleStyleBold12pt"/>
          <w:rFonts w:cs="Times New Roman"/>
        </w:rPr>
        <w:t xml:space="preserve">, PhD student in ecological economics at ICTA, </w:t>
      </w:r>
      <w:r w:rsidRPr="00F318C4">
        <w:rPr>
          <w:rStyle w:val="StyleStyleBold12pt"/>
          <w:rFonts w:cs="Times New Roman"/>
          <w:highlight w:val="green"/>
        </w:rPr>
        <w:t>10</w:t>
      </w:r>
    </w:p>
    <w:p w:rsidR="008F7396" w:rsidRPr="00ED6C9B" w:rsidRDefault="008F7396" w:rsidP="008F7396">
      <w:pPr>
        <w:rPr>
          <w:rFonts w:cs="Times New Roman"/>
        </w:rPr>
      </w:pPr>
      <w:r w:rsidRPr="00ED6C9B">
        <w:rPr>
          <w:rFonts w:cs="Times New Roman"/>
        </w:rPr>
        <w:t xml:space="preserve">(Christian, </w:t>
      </w:r>
      <w:proofErr w:type="spellStart"/>
      <w:r w:rsidRPr="00ED6C9B">
        <w:rPr>
          <w:rFonts w:cs="Times New Roman"/>
        </w:rPr>
        <w:t>Institut</w:t>
      </w:r>
      <w:proofErr w:type="spellEnd"/>
      <w:r w:rsidRPr="00ED6C9B">
        <w:rPr>
          <w:rFonts w:cs="Times New Roman"/>
        </w:rPr>
        <w:t xml:space="preserve"> de </w:t>
      </w:r>
      <w:proofErr w:type="spellStart"/>
      <w:r w:rsidRPr="00ED6C9B">
        <w:rPr>
          <w:rFonts w:cs="Times New Roman"/>
        </w:rPr>
        <w:t>Ciència</w:t>
      </w:r>
      <w:proofErr w:type="spellEnd"/>
      <w:r w:rsidRPr="00ED6C9B">
        <w:rPr>
          <w:rFonts w:cs="Times New Roman"/>
        </w:rPr>
        <w:t xml:space="preserve"> </w:t>
      </w:r>
      <w:proofErr w:type="spellStart"/>
      <w:r w:rsidRPr="00ED6C9B">
        <w:rPr>
          <w:rFonts w:cs="Times New Roman"/>
        </w:rPr>
        <w:t>i</w:t>
      </w:r>
      <w:proofErr w:type="spellEnd"/>
      <w:r w:rsidRPr="00ED6C9B">
        <w:rPr>
          <w:rFonts w:cs="Times New Roman"/>
        </w:rPr>
        <w:t xml:space="preserve"> </w:t>
      </w:r>
      <w:proofErr w:type="spellStart"/>
      <w:r w:rsidRPr="00ED6C9B">
        <w:rPr>
          <w:rFonts w:cs="Times New Roman"/>
        </w:rPr>
        <w:t>Tecnologia</w:t>
      </w:r>
      <w:proofErr w:type="spellEnd"/>
      <w:r w:rsidRPr="00ED6C9B">
        <w:rPr>
          <w:rFonts w:cs="Times New Roman"/>
        </w:rPr>
        <w:t xml:space="preserve"> </w:t>
      </w:r>
      <w:proofErr w:type="spellStart"/>
      <w:r w:rsidRPr="00ED6C9B">
        <w:rPr>
          <w:rFonts w:cs="Times New Roman"/>
        </w:rPr>
        <w:t>Ambientals</w:t>
      </w:r>
      <w:proofErr w:type="spellEnd"/>
      <w:r w:rsidRPr="00ED6C9B">
        <w:rPr>
          <w:rFonts w:cs="Times New Roman"/>
        </w:rPr>
        <w:t xml:space="preserve">, </w:t>
      </w:r>
      <w:proofErr w:type="spellStart"/>
      <w:r w:rsidRPr="00ED6C9B">
        <w:rPr>
          <w:rFonts w:cs="Times New Roman"/>
        </w:rPr>
        <w:t>Universitat</w:t>
      </w:r>
      <w:proofErr w:type="spellEnd"/>
      <w:r w:rsidRPr="00ED6C9B">
        <w:rPr>
          <w:rFonts w:cs="Times New Roman"/>
        </w:rPr>
        <w:t xml:space="preserve"> </w:t>
      </w:r>
      <w:proofErr w:type="spellStart"/>
      <w:r w:rsidRPr="00ED6C9B">
        <w:rPr>
          <w:rFonts w:cs="Times New Roman"/>
        </w:rPr>
        <w:t>Autònoma</w:t>
      </w:r>
      <w:proofErr w:type="spellEnd"/>
      <w:r w:rsidRPr="00ED6C9B">
        <w:rPr>
          <w:rFonts w:cs="Times New Roman"/>
        </w:rPr>
        <w:t xml:space="preserve"> de Barcelona, “Economic de-growth vs. steady-state economy,” Journal of Cleaner Production, Volume 18, Issue 6, April 2010, Pages 544–551, Growth, Recession or </w:t>
      </w:r>
      <w:proofErr w:type="spellStart"/>
      <w:r w:rsidRPr="00ED6C9B">
        <w:rPr>
          <w:rFonts w:cs="Times New Roman"/>
        </w:rPr>
        <w:t>Degrowth</w:t>
      </w:r>
      <w:proofErr w:type="spellEnd"/>
      <w:r w:rsidRPr="00ED6C9B">
        <w:rPr>
          <w:rFonts w:cs="Times New Roman"/>
        </w:rPr>
        <w:t xml:space="preserve"> for Sustainability and Equity?, Science Direct, accessed 6-13-12, CMM)</w:t>
      </w:r>
    </w:p>
    <w:p w:rsidR="008F7396" w:rsidRPr="00ED6C9B" w:rsidRDefault="008F7396" w:rsidP="008F7396">
      <w:pPr>
        <w:rPr>
          <w:rFonts w:cs="Times New Roman"/>
        </w:rPr>
      </w:pPr>
    </w:p>
    <w:p w:rsidR="00641FA7" w:rsidRDefault="008F7396" w:rsidP="008F7396">
      <w:pPr>
        <w:rPr>
          <w:rStyle w:val="underline"/>
          <w:highlight w:val="green"/>
        </w:rPr>
      </w:pPr>
      <w:r w:rsidRPr="00957741">
        <w:rPr>
          <w:rStyle w:val="underline"/>
        </w:rPr>
        <w:t>An aspect</w:t>
      </w:r>
      <w:r w:rsidRPr="004C1411">
        <w:rPr>
          <w:rStyle w:val="underline"/>
        </w:rPr>
        <w:t xml:space="preserve"> usually </w:t>
      </w:r>
      <w:r w:rsidRPr="002D1A07">
        <w:rPr>
          <w:rStyle w:val="underline"/>
          <w:highlight w:val="green"/>
        </w:rPr>
        <w:t>overseen by tech</w:t>
      </w:r>
      <w:r w:rsidRPr="004C1411">
        <w:rPr>
          <w:rStyle w:val="underline"/>
        </w:rPr>
        <w:t xml:space="preserve">nological </w:t>
      </w:r>
      <w:r w:rsidRPr="002D1A07">
        <w:rPr>
          <w:rStyle w:val="underline"/>
          <w:highlight w:val="green"/>
        </w:rPr>
        <w:t xml:space="preserve">optimists is that with current unsustainable lifestyles, it </w:t>
      </w:r>
    </w:p>
    <w:p w:rsidR="00641FA7" w:rsidRDefault="00641FA7" w:rsidP="008F7396">
      <w:pPr>
        <w:rPr>
          <w:rStyle w:val="underline"/>
          <w:highlight w:val="green"/>
        </w:rPr>
      </w:pPr>
      <w:r>
        <w:rPr>
          <w:rStyle w:val="underline"/>
          <w:highlight w:val="green"/>
        </w:rPr>
        <w:t>AND</w:t>
      </w:r>
    </w:p>
    <w:p w:rsidR="008F7396" w:rsidRPr="00533C55" w:rsidRDefault="008F7396" w:rsidP="008F7396">
      <w:proofErr w:type="gramStart"/>
      <w:r w:rsidRPr="002D1A07">
        <w:rPr>
          <w:rStyle w:val="underline"/>
          <w:highlight w:val="green"/>
        </w:rPr>
        <w:t>of</w:t>
      </w:r>
      <w:proofErr w:type="gramEnd"/>
      <w:r w:rsidRPr="002D1A07">
        <w:rPr>
          <w:rStyle w:val="underline"/>
          <w:highlight w:val="green"/>
        </w:rPr>
        <w:t xml:space="preserve"> energy consumed and environmental damage caused</w:t>
      </w:r>
      <w:r>
        <w:t xml:space="preserve"> [98] and [99].</w:t>
      </w:r>
    </w:p>
    <w:p w:rsidR="008F7396" w:rsidRDefault="008F7396" w:rsidP="008F7396">
      <w:pPr>
        <w:pStyle w:val="Heading4"/>
      </w:pPr>
      <w:r>
        <w:t>B. Impact – consumption spirals to extinction</w:t>
      </w:r>
    </w:p>
    <w:p w:rsidR="008F7396" w:rsidRPr="004E3A4F" w:rsidRDefault="008F7396" w:rsidP="008F7396">
      <w:pPr>
        <w:rPr>
          <w:rStyle w:val="StyleStyleBold12pt"/>
        </w:rPr>
      </w:pPr>
      <w:proofErr w:type="spellStart"/>
      <w:r w:rsidRPr="00CF4668">
        <w:rPr>
          <w:rStyle w:val="StyleStyleBold12pt"/>
          <w:highlight w:val="green"/>
        </w:rPr>
        <w:t>Segalàsa</w:t>
      </w:r>
      <w:proofErr w:type="spellEnd"/>
      <w:r w:rsidRPr="00CF4668">
        <w:rPr>
          <w:rStyle w:val="StyleStyleBold12pt"/>
          <w:highlight w:val="green"/>
        </w:rPr>
        <w:t xml:space="preserve"> et al</w:t>
      </w:r>
      <w:r w:rsidRPr="004E3A4F">
        <w:rPr>
          <w:rStyle w:val="StyleStyleBold12pt"/>
        </w:rPr>
        <w:t xml:space="preserve">, UNESCO Chair of Sustainability, Technical University of Catalonia, Barcelona, Spain, </w:t>
      </w:r>
      <w:r w:rsidRPr="00CF4668">
        <w:rPr>
          <w:rStyle w:val="StyleStyleBold12pt"/>
          <w:highlight w:val="green"/>
        </w:rPr>
        <w:t>10</w:t>
      </w:r>
    </w:p>
    <w:p w:rsidR="008F7396" w:rsidRDefault="008F7396" w:rsidP="008F7396">
      <w:r>
        <w:t xml:space="preserve">(J., D. </w:t>
      </w:r>
      <w:proofErr w:type="spellStart"/>
      <w:r>
        <w:t>Ferrer-Balasb</w:t>
      </w:r>
      <w:proofErr w:type="spellEnd"/>
      <w:r>
        <w:t>,</w:t>
      </w:r>
      <w:r w:rsidRPr="00162741">
        <w:t xml:space="preserve"> </w:t>
      </w:r>
      <w:r>
        <w:t xml:space="preserve">Centre for Sustainability, Technical University of Catalonia, Barcelona, Spain, K.F. </w:t>
      </w:r>
      <w:proofErr w:type="spellStart"/>
      <w:r>
        <w:t>Mulderc</w:t>
      </w:r>
      <w:proofErr w:type="spellEnd"/>
      <w:r>
        <w:t>,</w:t>
      </w:r>
      <w:r w:rsidRPr="00162741">
        <w:t xml:space="preserve"> </w:t>
      </w:r>
      <w:r>
        <w:t>Technology Dynamics and Sustainable Development, Delft University of Technology, Delft, the Netherlands, “What do engineering students learn in sustainability courses? The effect of the pedagogical approach,” Journal of Cleaner Production, Volume 18, Issue 3, February 2010, Pages 275–284, Science Direct, accessed 6-12-12, CMM)</w:t>
      </w:r>
    </w:p>
    <w:p w:rsidR="008F7396" w:rsidRDefault="008F7396" w:rsidP="008F7396"/>
    <w:p w:rsidR="00641FA7" w:rsidRDefault="008F7396" w:rsidP="008F7396">
      <w:pPr>
        <w:rPr>
          <w:rStyle w:val="StyleBoldUnderline"/>
          <w:highlight w:val="green"/>
        </w:rPr>
      </w:pPr>
      <w:r w:rsidRPr="00977AEA">
        <w:rPr>
          <w:rStyle w:val="StyleBoldUnderline"/>
          <w:highlight w:val="green"/>
        </w:rPr>
        <w:t>There are</w:t>
      </w:r>
      <w:r w:rsidRPr="00977AEA">
        <w:rPr>
          <w:rStyle w:val="StyleBoldUnderline"/>
        </w:rPr>
        <w:t xml:space="preserve"> a considerable number of </w:t>
      </w:r>
      <w:r w:rsidRPr="00977AEA">
        <w:rPr>
          <w:rStyle w:val="StyleBoldUnderline"/>
          <w:highlight w:val="green"/>
        </w:rPr>
        <w:t>signs suggesting</w:t>
      </w:r>
      <w:r w:rsidRPr="00977AEA">
        <w:rPr>
          <w:rStyle w:val="StyleBoldUnderline"/>
        </w:rPr>
        <w:t xml:space="preserve"> that our </w:t>
      </w:r>
      <w:proofErr w:type="spellStart"/>
      <w:r w:rsidRPr="00977AEA">
        <w:rPr>
          <w:rStyle w:val="StyleBoldUnderline"/>
        </w:rPr>
        <w:t>industrialised</w:t>
      </w:r>
      <w:proofErr w:type="spellEnd"/>
      <w:r w:rsidRPr="00977AEA">
        <w:rPr>
          <w:rStyle w:val="StyleBoldUnderline"/>
        </w:rPr>
        <w:t xml:space="preserve"> </w:t>
      </w:r>
      <w:r w:rsidRPr="00977AEA">
        <w:rPr>
          <w:rStyle w:val="StyleBoldUnderline"/>
          <w:highlight w:val="green"/>
        </w:rPr>
        <w:t>society might</w:t>
      </w:r>
      <w:r w:rsidRPr="00977AEA">
        <w:rPr>
          <w:rStyle w:val="StyleBoldUnderline"/>
        </w:rPr>
        <w:t xml:space="preserve"> eventually </w:t>
      </w:r>
      <w:r w:rsidRPr="00977AEA">
        <w:rPr>
          <w:rStyle w:val="StyleBoldUnderline"/>
          <w:highlight w:val="green"/>
        </w:rPr>
        <w:t xml:space="preserve">cause </w:t>
      </w:r>
    </w:p>
    <w:p w:rsidR="00641FA7" w:rsidRDefault="00641FA7" w:rsidP="008F7396">
      <w:pPr>
        <w:rPr>
          <w:rStyle w:val="StyleBoldUnderline"/>
          <w:highlight w:val="green"/>
        </w:rPr>
      </w:pPr>
      <w:r>
        <w:rPr>
          <w:rStyle w:val="StyleBoldUnderline"/>
          <w:highlight w:val="green"/>
        </w:rPr>
        <w:t>AND</w:t>
      </w:r>
    </w:p>
    <w:p w:rsidR="008F7396" w:rsidRPr="00DE20DA" w:rsidRDefault="008F7396" w:rsidP="008F7396">
      <w:pPr>
        <w:rPr>
          <w:b/>
          <w:u w:val="single"/>
        </w:rPr>
      </w:pPr>
      <w:proofErr w:type="gramStart"/>
      <w:r w:rsidRPr="00064513">
        <w:rPr>
          <w:rStyle w:val="Emphasis"/>
          <w:highlight w:val="green"/>
        </w:rPr>
        <w:t>work</w:t>
      </w:r>
      <w:proofErr w:type="gramEnd"/>
      <w:r w:rsidRPr="00064513">
        <w:rPr>
          <w:rStyle w:val="Emphasis"/>
          <w:highlight w:val="green"/>
        </w:rPr>
        <w:t xml:space="preserve"> within </w:t>
      </w:r>
      <w:proofErr w:type="spellStart"/>
      <w:r w:rsidRPr="0095418F">
        <w:rPr>
          <w:rStyle w:val="Emphasis"/>
          <w:highlight w:val="green"/>
        </w:rPr>
        <w:t>transdisciplinary</w:t>
      </w:r>
      <w:proofErr w:type="spellEnd"/>
      <w:r w:rsidRPr="005A3506">
        <w:rPr>
          <w:rStyle w:val="Emphasis"/>
        </w:rPr>
        <w:t xml:space="preserve"> </w:t>
      </w:r>
      <w:r w:rsidRPr="00064513">
        <w:rPr>
          <w:rStyle w:val="Emphasis"/>
          <w:highlight w:val="green"/>
        </w:rPr>
        <w:t>frameworks</w:t>
      </w:r>
      <w:r w:rsidRPr="00CF4668">
        <w:rPr>
          <w:rStyle w:val="underline"/>
          <w:highlight w:val="green"/>
        </w:rPr>
        <w:t xml:space="preserve"> and to develop values consistent with the sustainability paradigm.</w:t>
      </w:r>
    </w:p>
    <w:p w:rsidR="008F7396" w:rsidRPr="00FD05B4" w:rsidRDefault="008F7396" w:rsidP="008F7396">
      <w:pPr>
        <w:pStyle w:val="Heading4"/>
      </w:pPr>
      <w:r w:rsidRPr="009C3B04">
        <w:t xml:space="preserve">C. </w:t>
      </w:r>
      <w:r>
        <w:t xml:space="preserve">Alternative text: </w:t>
      </w:r>
      <w:r w:rsidRPr="009C3B04">
        <w:t xml:space="preserve">The </w:t>
      </w:r>
      <w:r>
        <w:t xml:space="preserve">judge should vote negative to refuse the consumptive mindset embraced by the </w:t>
      </w:r>
      <w:proofErr w:type="spellStart"/>
      <w:r>
        <w:t>aff</w:t>
      </w:r>
      <w:proofErr w:type="spellEnd"/>
      <w:r>
        <w:t xml:space="preserve"> in favor of a politics of downshifting.</w:t>
      </w:r>
    </w:p>
    <w:p w:rsidR="008F7396" w:rsidRPr="00D5644A" w:rsidRDefault="008F7396" w:rsidP="008F7396">
      <w:pPr>
        <w:pStyle w:val="Heading4"/>
      </w:pPr>
      <w:r>
        <w:t>E</w:t>
      </w:r>
      <w:r w:rsidRPr="009C3B04">
        <w:t xml:space="preserve">ngaging in self-reflection aimed at increasing well-being </w:t>
      </w:r>
      <w:r>
        <w:t>solves</w:t>
      </w:r>
      <w:r w:rsidRPr="009C3B04">
        <w:t xml:space="preserve"> consumptive patterns.</w:t>
      </w:r>
    </w:p>
    <w:p w:rsidR="008F7396" w:rsidRPr="00ED6C9B" w:rsidRDefault="008F7396" w:rsidP="008F7396">
      <w:pPr>
        <w:rPr>
          <w:rStyle w:val="StyleStyleBold12pt"/>
          <w:rFonts w:cs="Times New Roman"/>
        </w:rPr>
      </w:pPr>
      <w:r w:rsidRPr="00E042D3">
        <w:rPr>
          <w:rStyle w:val="StyleStyleBold12pt"/>
          <w:rFonts w:cs="Times New Roman"/>
          <w:highlight w:val="green"/>
        </w:rPr>
        <w:t>Hamilton</w:t>
      </w:r>
      <w:r w:rsidRPr="00ED6C9B">
        <w:rPr>
          <w:rStyle w:val="StyleStyleBold12pt"/>
          <w:rFonts w:cs="Times New Roman"/>
        </w:rPr>
        <w:t xml:space="preserve">, Professor of Public Ethics at the Centre for Applied Philosophy and Public Ethics (CAPPE), </w:t>
      </w:r>
      <w:r w:rsidRPr="00E042D3">
        <w:rPr>
          <w:rStyle w:val="StyleStyleBold12pt"/>
          <w:rFonts w:cs="Times New Roman"/>
          <w:highlight w:val="green"/>
        </w:rPr>
        <w:t>10</w:t>
      </w:r>
    </w:p>
    <w:p w:rsidR="008F7396" w:rsidRPr="00ED6C9B" w:rsidRDefault="008F7396" w:rsidP="008F7396">
      <w:pPr>
        <w:rPr>
          <w:rFonts w:cs="Times New Roman"/>
        </w:rPr>
      </w:pPr>
      <w:r w:rsidRPr="00ED6C9B">
        <w:rPr>
          <w:rFonts w:cs="Times New Roman"/>
        </w:rPr>
        <w:t xml:space="preserve">(Clive, Vice-Chancellor's Chair in Public Ethics at Charles </w:t>
      </w:r>
      <w:proofErr w:type="spellStart"/>
      <w:r w:rsidRPr="00ED6C9B">
        <w:rPr>
          <w:rFonts w:cs="Times New Roman"/>
        </w:rPr>
        <w:t>Sturt</w:t>
      </w:r>
      <w:proofErr w:type="spellEnd"/>
      <w:r w:rsidRPr="00ED6C9B">
        <w:rPr>
          <w:rFonts w:cs="Times New Roman"/>
        </w:rPr>
        <w:t xml:space="preserve"> University, “Consumerism, self-creation and prospects for a new ecological consciousness,” Journal of Cleaner Production, Volume 18, Issue 6, April 2010, Pages 571–575, Growth, Recession or </w:t>
      </w:r>
      <w:proofErr w:type="spellStart"/>
      <w:r w:rsidRPr="00ED6C9B">
        <w:rPr>
          <w:rFonts w:cs="Times New Roman"/>
        </w:rPr>
        <w:t>Degrowth</w:t>
      </w:r>
      <w:proofErr w:type="spellEnd"/>
      <w:r w:rsidRPr="00ED6C9B">
        <w:rPr>
          <w:rFonts w:cs="Times New Roman"/>
        </w:rPr>
        <w:t xml:space="preserve"> for Sustainability and Equity?, Science Direct, accessed 6-13-12, CMM)</w:t>
      </w:r>
    </w:p>
    <w:p w:rsidR="008F7396" w:rsidRPr="00ED6C9B" w:rsidRDefault="008F7396" w:rsidP="008F7396">
      <w:pPr>
        <w:rPr>
          <w:rFonts w:cs="Times New Roman"/>
        </w:rPr>
      </w:pPr>
    </w:p>
    <w:p w:rsidR="00641FA7" w:rsidRDefault="008F7396" w:rsidP="008F7396">
      <w:pPr>
        <w:rPr>
          <w:rStyle w:val="StyleBoldUnderline"/>
          <w:rFonts w:cs="Times New Roman"/>
        </w:rPr>
      </w:pPr>
      <w:r w:rsidRPr="00ED6C9B">
        <w:rPr>
          <w:rStyle w:val="StyleBoldUnderline"/>
          <w:rFonts w:cs="Times New Roman"/>
        </w:rPr>
        <w:t>If consumption is no longer aimed at meeting material needs but at psychological reproduction</w:t>
      </w:r>
      <w:r w:rsidRPr="00E042D3">
        <w:rPr>
          <w:rFonts w:cs="Times New Roman"/>
        </w:rPr>
        <w:t xml:space="preserve">, </w:t>
      </w:r>
    </w:p>
    <w:p w:rsidR="00641FA7" w:rsidRDefault="00641FA7" w:rsidP="008F7396">
      <w:pPr>
        <w:rPr>
          <w:rStyle w:val="StyleBoldUnderline"/>
          <w:rFonts w:cs="Times New Roman"/>
        </w:rPr>
      </w:pPr>
      <w:r>
        <w:rPr>
          <w:rStyle w:val="StyleBoldUnderline"/>
          <w:rFonts w:cs="Times New Roman"/>
        </w:rPr>
        <w:t>AND</w:t>
      </w:r>
    </w:p>
    <w:p w:rsidR="008F7396" w:rsidRPr="00ED6C9B" w:rsidRDefault="008F7396" w:rsidP="008F7396">
      <w:pPr>
        <w:rPr>
          <w:rFonts w:cs="Times New Roman"/>
        </w:rPr>
      </w:pPr>
      <w:proofErr w:type="gramStart"/>
      <w:r w:rsidRPr="00FE1E46">
        <w:rPr>
          <w:rStyle w:val="StyleBoldUnderline"/>
          <w:rFonts w:cs="Times New Roman"/>
        </w:rPr>
        <w:t>than</w:t>
      </w:r>
      <w:proofErr w:type="gramEnd"/>
      <w:r w:rsidRPr="00FE1E46">
        <w:rPr>
          <w:rStyle w:val="StyleBoldUnderline"/>
          <w:rFonts w:cs="Times New Roman"/>
        </w:rPr>
        <w:t xml:space="preserve"> pointing to the dire consequences of failing to respect the natural environment.</w:t>
      </w:r>
      <w:r w:rsidRPr="00ED6C9B">
        <w:rPr>
          <w:rStyle w:val="StyleBoldUnderline"/>
          <w:rFonts w:cs="Times New Roman"/>
        </w:rPr>
        <w:t xml:space="preserve"> </w:t>
      </w:r>
    </w:p>
    <w:p w:rsidR="008F7396" w:rsidRDefault="008F7396" w:rsidP="008F7396"/>
    <w:p w:rsidR="008F7396" w:rsidRDefault="008F7396" w:rsidP="008F7396"/>
    <w:p w:rsidR="008F7396" w:rsidRDefault="008F7396" w:rsidP="008F7396"/>
    <w:p w:rsidR="007A0522" w:rsidRDefault="007A0522" w:rsidP="007A0522">
      <w:pPr>
        <w:pStyle w:val="Heading3"/>
      </w:pPr>
      <w:r>
        <w:lastRenderedPageBreak/>
        <w:t>1NC States CP</w:t>
      </w:r>
      <w:bookmarkEnd w:id="1"/>
    </w:p>
    <w:p w:rsidR="007A0522" w:rsidRDefault="007A0522" w:rsidP="007A0522"/>
    <w:p w:rsidR="007A0522" w:rsidRDefault="007A0522" w:rsidP="007A0522">
      <w:pPr>
        <w:pStyle w:val="Heading4"/>
      </w:pPr>
      <w:r>
        <w:t>Text: The 50 state governments, the District of Colombia, and all relevant territori</w:t>
      </w:r>
      <w:r w:rsidR="00BB3ED0">
        <w:t>es of the United States should provide loan guarantees for the expansion of nuclear power in the United States.</w:t>
      </w:r>
    </w:p>
    <w:p w:rsidR="007A0522" w:rsidRDefault="007A0522" w:rsidP="007A0522"/>
    <w:p w:rsidR="007A0522" w:rsidRDefault="007A0522" w:rsidP="007A0522">
      <w:pPr>
        <w:pStyle w:val="Heading4"/>
      </w:pPr>
      <w:r>
        <w:t>State incentives for renewables solve as well as the fed</w:t>
      </w:r>
    </w:p>
    <w:p w:rsidR="007A0522" w:rsidRPr="000510D1" w:rsidRDefault="007A0522" w:rsidP="007A0522">
      <w:pPr>
        <w:rPr>
          <w:rStyle w:val="StyleStyleBold12pt"/>
        </w:rPr>
      </w:pPr>
      <w:r w:rsidRPr="000510D1">
        <w:rPr>
          <w:rStyle w:val="StyleStyleBold12pt"/>
        </w:rPr>
        <w:t>Adelman, Associate Professor of Law, University of Arizona James E. Rogers College of Law, and Engel, Professor of Law, University of Arizona James E. Rogers College of Law, 8</w:t>
      </w:r>
    </w:p>
    <w:p w:rsidR="007A0522" w:rsidRDefault="007A0522" w:rsidP="007A0522">
      <w:r>
        <w:t>(David, Kirsten, “SYMPOSIUM: Reorienting State Climate Change Policies to Induce Technological Change,”</w:t>
      </w:r>
    </w:p>
    <w:p w:rsidR="007A0522" w:rsidRDefault="007A0522" w:rsidP="007A0522">
      <w:r>
        <w:t>50 Ariz. L. Rev. 835, lexis, accessed 8-26-12, CMM)</w:t>
      </w:r>
    </w:p>
    <w:p w:rsidR="007A0522" w:rsidRDefault="007A0522" w:rsidP="007A0522"/>
    <w:p w:rsidR="00641FA7" w:rsidRDefault="007A0522" w:rsidP="007A0522">
      <w:r w:rsidRPr="00E5639B">
        <w:rPr>
          <w:rStyle w:val="StyleBoldUnderline"/>
          <w:highlight w:val="yellow"/>
        </w:rPr>
        <w:t>State climate change initiatives that provide direct subsidies or tax incentives are now common</w:t>
      </w:r>
      <w:r>
        <w:t xml:space="preserve">. </w:t>
      </w:r>
    </w:p>
    <w:p w:rsidR="00641FA7" w:rsidRDefault="00641FA7" w:rsidP="007A0522">
      <w:r>
        <w:t>AND</w:t>
      </w:r>
    </w:p>
    <w:p w:rsidR="007A0522" w:rsidRDefault="007A0522" w:rsidP="007A0522">
      <w:pPr>
        <w:rPr>
          <w:rStyle w:val="Emphasis"/>
        </w:rPr>
      </w:pPr>
      <w:proofErr w:type="gramStart"/>
      <w:r w:rsidRPr="00E5639B">
        <w:rPr>
          <w:rStyle w:val="Emphasis"/>
          <w:highlight w:val="yellow"/>
        </w:rPr>
        <w:t>contributions</w:t>
      </w:r>
      <w:proofErr w:type="gramEnd"/>
      <w:r w:rsidRPr="00E5639B">
        <w:rPr>
          <w:rStyle w:val="Emphasis"/>
          <w:highlight w:val="yellow"/>
        </w:rPr>
        <w:t xml:space="preserve"> to promoting technological change and cultivating centers of innovation for green technologies.</w:t>
      </w:r>
    </w:p>
    <w:p w:rsidR="007A0522" w:rsidRDefault="007A0522" w:rsidP="00D17C4E"/>
    <w:p w:rsidR="007A0522" w:rsidRDefault="007A0522" w:rsidP="00D17C4E"/>
    <w:p w:rsidR="00813387" w:rsidRDefault="00813387" w:rsidP="00813387">
      <w:pPr>
        <w:pStyle w:val="Heading3"/>
      </w:pPr>
      <w:r>
        <w:lastRenderedPageBreak/>
        <w:t>1nc – PTX</w:t>
      </w:r>
    </w:p>
    <w:p w:rsidR="00813387" w:rsidRDefault="00813387" w:rsidP="00813387">
      <w:pPr>
        <w:pStyle w:val="Heading4"/>
      </w:pPr>
      <w:r>
        <w:t xml:space="preserve">A. Uniqueness and internal link – Obama is winning narrowly in Ohio – </w:t>
      </w:r>
      <w:proofErr w:type="gramStart"/>
      <w:r>
        <w:t>its</w:t>
      </w:r>
      <w:proofErr w:type="gramEnd"/>
      <w:r>
        <w:t xml:space="preserve"> key to the election. Romney is within striking distance, but energy is </w:t>
      </w:r>
      <w:proofErr w:type="gramStart"/>
      <w:r>
        <w:t>key</w:t>
      </w:r>
      <w:proofErr w:type="gramEnd"/>
      <w:r>
        <w:t>.</w:t>
      </w:r>
    </w:p>
    <w:p w:rsidR="00813387" w:rsidRPr="00CB294E" w:rsidRDefault="00813387" w:rsidP="00813387">
      <w:pPr>
        <w:rPr>
          <w:rStyle w:val="StyleStyleBold12pt"/>
        </w:rPr>
      </w:pPr>
      <w:r w:rsidRPr="00CB294E">
        <w:rPr>
          <w:rStyle w:val="StyleStyleBold12pt"/>
        </w:rPr>
        <w:t>BEAUMONT, AP, 9-11-12</w:t>
      </w:r>
    </w:p>
    <w:p w:rsidR="00813387" w:rsidRDefault="00813387" w:rsidP="00813387">
      <w:r>
        <w:t xml:space="preserve"> (Thomas, “</w:t>
      </w:r>
      <w:r w:rsidRPr="00CB294E">
        <w:t>Crucial Ohio at heart of presidential election</w:t>
      </w:r>
      <w:r>
        <w:t xml:space="preserve">,” </w:t>
      </w:r>
      <w:r w:rsidRPr="00CB294E">
        <w:t>http://www.daily-chronicle.com/2012/09/10/crucial-ohio-at-heart-of-presidential-election/ak70zqi/</w:t>
      </w:r>
      <w:r>
        <w:t>, accessed 9-13-12, CMM)</w:t>
      </w:r>
    </w:p>
    <w:p w:rsidR="00813387" w:rsidRDefault="00813387" w:rsidP="00813387"/>
    <w:p w:rsidR="00641FA7" w:rsidRDefault="00813387" w:rsidP="00813387">
      <w:pPr>
        <w:rPr>
          <w:rStyle w:val="StyleBoldUnderline"/>
        </w:rPr>
      </w:pPr>
      <w:r w:rsidRPr="00343257">
        <w:rPr>
          <w:sz w:val="16"/>
        </w:rPr>
        <w:t xml:space="preserve">MANSFIELD, </w:t>
      </w:r>
      <w:r w:rsidRPr="00CB294E">
        <w:rPr>
          <w:rStyle w:val="StyleBoldUnderline"/>
        </w:rPr>
        <w:t>Ohio</w:t>
      </w:r>
      <w:r w:rsidRPr="00343257">
        <w:rPr>
          <w:sz w:val="16"/>
        </w:rPr>
        <w:t xml:space="preserve"> – </w:t>
      </w:r>
      <w:r w:rsidRPr="00FF5202">
        <w:rPr>
          <w:rStyle w:val="Emphasis"/>
          <w:highlight w:val="cyan"/>
        </w:rPr>
        <w:t>It’s all about Ohio</w:t>
      </w:r>
      <w:r w:rsidRPr="00FF5202">
        <w:rPr>
          <w:sz w:val="16"/>
          <w:highlight w:val="cyan"/>
        </w:rPr>
        <w:t xml:space="preserve"> </w:t>
      </w:r>
      <w:r w:rsidRPr="00343257">
        <w:rPr>
          <w:sz w:val="16"/>
        </w:rPr>
        <w:t xml:space="preserve">– </w:t>
      </w:r>
      <w:r w:rsidRPr="00CB294E">
        <w:rPr>
          <w:rStyle w:val="StyleBoldUnderline"/>
        </w:rPr>
        <w:t>again</w:t>
      </w:r>
      <w:r w:rsidRPr="00343257">
        <w:rPr>
          <w:sz w:val="16"/>
        </w:rPr>
        <w:t>.</w:t>
      </w:r>
      <w:r w:rsidRPr="00343257">
        <w:rPr>
          <w:sz w:val="12"/>
        </w:rPr>
        <w:t>¶</w:t>
      </w:r>
      <w:r w:rsidRPr="00343257">
        <w:rPr>
          <w:sz w:val="16"/>
        </w:rPr>
        <w:t xml:space="preserve"> </w:t>
      </w:r>
      <w:proofErr w:type="gramStart"/>
      <w:r w:rsidRPr="00FF5202">
        <w:rPr>
          <w:rStyle w:val="StyleBoldUnderline"/>
          <w:highlight w:val="cyan"/>
        </w:rPr>
        <w:t>The</w:t>
      </w:r>
      <w:proofErr w:type="gramEnd"/>
      <w:r w:rsidRPr="00FF5202">
        <w:rPr>
          <w:rStyle w:val="StyleBoldUnderline"/>
          <w:highlight w:val="cyan"/>
        </w:rPr>
        <w:t xml:space="preserve"> economy has improved</w:t>
      </w:r>
      <w:r w:rsidRPr="00CB294E">
        <w:rPr>
          <w:rStyle w:val="StyleBoldUnderline"/>
        </w:rPr>
        <w:t xml:space="preserve"> </w:t>
      </w:r>
    </w:p>
    <w:p w:rsidR="00641FA7" w:rsidRDefault="00641FA7" w:rsidP="00813387">
      <w:pPr>
        <w:rPr>
          <w:rStyle w:val="StyleBoldUnderline"/>
        </w:rPr>
      </w:pPr>
      <w:r>
        <w:rPr>
          <w:rStyle w:val="StyleBoldUnderline"/>
        </w:rPr>
        <w:t>AND</w:t>
      </w:r>
    </w:p>
    <w:p w:rsidR="00813387" w:rsidRDefault="00813387" w:rsidP="00813387">
      <w:pPr>
        <w:rPr>
          <w:sz w:val="16"/>
        </w:rPr>
      </w:pPr>
      <w:proofErr w:type="gramStart"/>
      <w:r w:rsidRPr="00343257">
        <w:rPr>
          <w:sz w:val="16"/>
        </w:rPr>
        <w:t>team</w:t>
      </w:r>
      <w:proofErr w:type="gramEnd"/>
      <w:r w:rsidRPr="00343257">
        <w:rPr>
          <w:sz w:val="16"/>
        </w:rPr>
        <w:t xml:space="preserve"> is bullish on its chances of winning among those voters this year.</w:t>
      </w:r>
    </w:p>
    <w:p w:rsidR="00813387" w:rsidRDefault="00813387" w:rsidP="00813387"/>
    <w:p w:rsidR="00BB3ED0" w:rsidRDefault="00BB3ED0" w:rsidP="00BB3ED0">
      <w:pPr>
        <w:pStyle w:val="Heading4"/>
      </w:pPr>
      <w:r>
        <w:t>Unique link – nuclear power has been kept under the rug before the election – its toxic</w:t>
      </w:r>
    </w:p>
    <w:p w:rsidR="00BB3ED0" w:rsidRPr="00B365C9" w:rsidRDefault="00BB3ED0" w:rsidP="00BB3ED0">
      <w:pPr>
        <w:rPr>
          <w:rStyle w:val="StyleStyleBold12pt"/>
        </w:rPr>
      </w:pPr>
      <w:r w:rsidRPr="00B365C9">
        <w:rPr>
          <w:rStyle w:val="StyleStyleBold12pt"/>
        </w:rPr>
        <w:t>Wood, AOL Energy, 9-13-12</w:t>
      </w:r>
    </w:p>
    <w:p w:rsidR="00BB3ED0" w:rsidRDefault="00BB3ED0" w:rsidP="00BB3ED0">
      <w:r>
        <w:t xml:space="preserve">(Elisa, “What Obama and </w:t>
      </w:r>
      <w:proofErr w:type="gramStart"/>
      <w:r>
        <w:t>Romney Don't Say About</w:t>
      </w:r>
      <w:proofErr w:type="gramEnd"/>
      <w:r>
        <w:t xml:space="preserve"> Energy,” </w:t>
      </w:r>
      <w:r w:rsidRPr="00B365C9">
        <w:t>http://energy.aol.com/2012/09/13/what-obama-and-romney-dont-say-about-energy</w:t>
      </w:r>
      <w:r>
        <w:t>, accessed 9-14-12, CMM)</w:t>
      </w:r>
    </w:p>
    <w:p w:rsidR="00BB3ED0" w:rsidRDefault="00BB3ED0" w:rsidP="00BB3ED0"/>
    <w:p w:rsidR="00641FA7" w:rsidRDefault="00BB3ED0" w:rsidP="00BB3ED0">
      <w:r w:rsidRPr="00B365C9">
        <w:rPr>
          <w:rStyle w:val="StyleBoldUnderline"/>
        </w:rPr>
        <w:t>Fossil fuels and renewable energy have become touchy topics in this election, with</w:t>
      </w:r>
      <w:r>
        <w:t xml:space="preserve"> challenger </w:t>
      </w:r>
    </w:p>
    <w:p w:rsidR="00641FA7" w:rsidRDefault="00641FA7" w:rsidP="00BB3ED0">
      <w:r>
        <w:t>AND</w:t>
      </w:r>
    </w:p>
    <w:p w:rsidR="00BB3ED0" w:rsidRDefault="00BB3ED0" w:rsidP="00BB3ED0">
      <w:proofErr w:type="gramStart"/>
      <w:r>
        <w:t>billions</w:t>
      </w:r>
      <w:proofErr w:type="gramEnd"/>
      <w:r>
        <w:t xml:space="preserve"> to protect the public. It was unimaginable what hit that plant."</w:t>
      </w:r>
    </w:p>
    <w:p w:rsidR="00BB3ED0" w:rsidRDefault="00BB3ED0" w:rsidP="00813387"/>
    <w:p w:rsidR="00BB3ED0" w:rsidRDefault="00BB3ED0" w:rsidP="00813387"/>
    <w:p w:rsidR="00813387" w:rsidRDefault="00813387" w:rsidP="00813387">
      <w:pPr>
        <w:pStyle w:val="Heading4"/>
      </w:pPr>
      <w:r>
        <w:t>D. Impact – Romney would undermine US-India relations</w:t>
      </w:r>
    </w:p>
    <w:p w:rsidR="00813387" w:rsidRPr="003B677F" w:rsidRDefault="00813387" w:rsidP="00813387">
      <w:pPr>
        <w:rPr>
          <w:rStyle w:val="StyleStyleBold12pt"/>
        </w:rPr>
      </w:pPr>
      <w:proofErr w:type="spellStart"/>
      <w:r w:rsidRPr="003B677F">
        <w:rPr>
          <w:rStyle w:val="StyleStyleBold12pt"/>
          <w:highlight w:val="green"/>
        </w:rPr>
        <w:t>Larison</w:t>
      </w:r>
      <w:proofErr w:type="spellEnd"/>
      <w:r w:rsidRPr="003B677F">
        <w:rPr>
          <w:rStyle w:val="StyleStyleBold12pt"/>
        </w:rPr>
        <w:t xml:space="preserve">, </w:t>
      </w:r>
      <w:proofErr w:type="gramStart"/>
      <w:r w:rsidRPr="003B677F">
        <w:rPr>
          <w:rStyle w:val="StyleStyleBold12pt"/>
        </w:rPr>
        <w:t>The</w:t>
      </w:r>
      <w:proofErr w:type="gramEnd"/>
      <w:r w:rsidRPr="003B677F">
        <w:rPr>
          <w:rStyle w:val="StyleStyleBold12pt"/>
        </w:rPr>
        <w:t xml:space="preserve"> American Conservative, 7-6-</w:t>
      </w:r>
      <w:r w:rsidRPr="003B677F">
        <w:rPr>
          <w:rStyle w:val="StyleStyleBold12pt"/>
          <w:highlight w:val="green"/>
        </w:rPr>
        <w:t>12</w:t>
      </w:r>
    </w:p>
    <w:p w:rsidR="00813387" w:rsidRDefault="00813387" w:rsidP="00813387">
      <w:r>
        <w:t>(Daniel, “</w:t>
      </w:r>
      <w:r w:rsidRPr="003B677F">
        <w:t>Romney and U.S.-Indian Relations</w:t>
      </w:r>
      <w:r>
        <w:t xml:space="preserve">,” </w:t>
      </w:r>
      <w:r w:rsidRPr="003B677F">
        <w:t>http://www.theamericanconservative.com/larison/romney-and-u-s-indian-relations/</w:t>
      </w:r>
      <w:r>
        <w:t>, accessed 9-16-12, CMM)</w:t>
      </w:r>
    </w:p>
    <w:p w:rsidR="00813387" w:rsidRDefault="00813387" w:rsidP="00813387"/>
    <w:p w:rsidR="00641FA7" w:rsidRDefault="00813387" w:rsidP="00813387">
      <w:r w:rsidRPr="003B677F">
        <w:rPr>
          <w:rStyle w:val="StyleBoldUnderline"/>
        </w:rPr>
        <w:t>Seth Mandel’s review of Obama’s</w:t>
      </w:r>
      <w:r>
        <w:t xml:space="preserve"> </w:t>
      </w:r>
      <w:r w:rsidRPr="003B677F">
        <w:rPr>
          <w:rStyle w:val="StyleBoldUnderline"/>
        </w:rPr>
        <w:t>diplomatic record</w:t>
      </w:r>
      <w:r>
        <w:t xml:space="preserve"> greatly </w:t>
      </w:r>
      <w:r w:rsidRPr="003B677F">
        <w:rPr>
          <w:rStyle w:val="StyleBoldUnderline"/>
        </w:rPr>
        <w:t>overstates things</w:t>
      </w:r>
      <w:proofErr w:type="gramStart"/>
      <w:r w:rsidRPr="003B677F">
        <w:rPr>
          <w:rStyle w:val="StyleBoldUnderline"/>
        </w:rPr>
        <w:t>:</w:t>
      </w:r>
      <w:r w:rsidRPr="003B677F">
        <w:rPr>
          <w:sz w:val="12"/>
        </w:rPr>
        <w:t>¶</w:t>
      </w:r>
      <w:proofErr w:type="gramEnd"/>
      <w:r>
        <w:rPr>
          <w:sz w:val="12"/>
        </w:rPr>
        <w:t xml:space="preserve"> </w:t>
      </w:r>
      <w:r w:rsidRPr="003B677F">
        <w:rPr>
          <w:rStyle w:val="StyleBoldUnderline"/>
          <w:highlight w:val="green"/>
        </w:rPr>
        <w:t>Obama</w:t>
      </w:r>
      <w:r w:rsidRPr="003B677F">
        <w:rPr>
          <w:rStyle w:val="StyleBoldUnderline"/>
        </w:rPr>
        <w:t xml:space="preserve"> snubbed India</w:t>
      </w:r>
      <w:r>
        <w:t>–</w:t>
      </w:r>
    </w:p>
    <w:p w:rsidR="00641FA7" w:rsidRDefault="00641FA7" w:rsidP="00813387">
      <w:r>
        <w:t>AND</w:t>
      </w:r>
    </w:p>
    <w:p w:rsidR="00813387" w:rsidRDefault="00813387" w:rsidP="00813387">
      <w:pPr>
        <w:rPr>
          <w:rStyle w:val="StyleBoldUnderline"/>
        </w:rPr>
      </w:pPr>
      <w:proofErr w:type="gramStart"/>
      <w:r w:rsidRPr="00C84FB6">
        <w:rPr>
          <w:rStyle w:val="StyleBoldUnderline"/>
          <w:highlight w:val="green"/>
        </w:rPr>
        <w:t>what</w:t>
      </w:r>
      <w:proofErr w:type="gramEnd"/>
      <w:r w:rsidRPr="00C84FB6">
        <w:rPr>
          <w:rStyle w:val="StyleBoldUnderline"/>
          <w:highlight w:val="green"/>
        </w:rPr>
        <w:t xml:space="preserve"> makes many Indians wary of aligning their country too closely with ours</w:t>
      </w:r>
      <w:r w:rsidRPr="003B677F">
        <w:rPr>
          <w:rStyle w:val="StyleBoldUnderline"/>
        </w:rPr>
        <w:t>.</w:t>
      </w:r>
    </w:p>
    <w:p w:rsidR="00813387" w:rsidRDefault="00813387" w:rsidP="00813387">
      <w:pPr>
        <w:rPr>
          <w:rStyle w:val="StyleBoldUnderline"/>
        </w:rPr>
      </w:pPr>
    </w:p>
    <w:p w:rsidR="00813387" w:rsidRPr="005A3D2C" w:rsidRDefault="00813387" w:rsidP="00813387">
      <w:pPr>
        <w:pStyle w:val="Heading4"/>
      </w:pPr>
      <w:r w:rsidRPr="005A3D2C">
        <w:t>Relations are key to peace over Kashmir – US led negotiations</w:t>
      </w:r>
    </w:p>
    <w:p w:rsidR="00813387" w:rsidRPr="005A3D2C" w:rsidRDefault="00813387" w:rsidP="00813387">
      <w:pPr>
        <w:rPr>
          <w:rStyle w:val="StyleStyleBold12pt"/>
        </w:rPr>
      </w:pPr>
      <w:r w:rsidRPr="005A3D2C">
        <w:rPr>
          <w:rStyle w:val="StyleStyleBold12pt"/>
        </w:rPr>
        <w:t xml:space="preserve">Riedel, Senior Fellow at the </w:t>
      </w:r>
      <w:proofErr w:type="spellStart"/>
      <w:r w:rsidRPr="005A3D2C">
        <w:rPr>
          <w:rStyle w:val="StyleStyleBold12pt"/>
        </w:rPr>
        <w:t>Saban</w:t>
      </w:r>
      <w:proofErr w:type="spellEnd"/>
      <w:r w:rsidRPr="005A3D2C">
        <w:rPr>
          <w:rStyle w:val="StyleStyleBold12pt"/>
        </w:rPr>
        <w:t xml:space="preserve"> Center for Middle East Policy, Brookings Institution, 6 </w:t>
      </w:r>
    </w:p>
    <w:p w:rsidR="00813387" w:rsidRDefault="00813387" w:rsidP="00813387">
      <w:r>
        <w:t xml:space="preserve">[Bruce, 12-18-06, Brookings Institution, “India and the United States: A New Era,” </w:t>
      </w:r>
      <w:r w:rsidRPr="00233420">
        <w:t>http://www.brookings.edu/opinions/2006/1218india_riedel.aspx</w:t>
      </w:r>
      <w:r>
        <w:t>, accessed 12-24-10, CMM)</w:t>
      </w:r>
    </w:p>
    <w:p w:rsidR="00813387" w:rsidRDefault="00813387" w:rsidP="00813387"/>
    <w:p w:rsidR="00641FA7" w:rsidRDefault="00813387" w:rsidP="00813387">
      <w:pPr>
        <w:pStyle w:val="card"/>
        <w:rPr>
          <w:rStyle w:val="underline"/>
          <w:rFonts w:eastAsiaTheme="majorEastAsia"/>
        </w:rPr>
      </w:pPr>
      <w:r w:rsidRPr="000744FB">
        <w:rPr>
          <w:rStyle w:val="underline"/>
          <w:rFonts w:eastAsiaTheme="majorEastAsia"/>
        </w:rPr>
        <w:t>Now that</w:t>
      </w:r>
      <w:r>
        <w:t xml:space="preserve"> President </w:t>
      </w:r>
      <w:r w:rsidRPr="000744FB">
        <w:rPr>
          <w:rStyle w:val="underline"/>
          <w:rFonts w:eastAsiaTheme="majorEastAsia"/>
        </w:rPr>
        <w:t>Bush has built on this foundation</w:t>
      </w:r>
      <w:r>
        <w:t xml:space="preserve">, </w:t>
      </w:r>
      <w:r w:rsidRPr="000744FB">
        <w:rPr>
          <w:rStyle w:val="underline"/>
          <w:rFonts w:eastAsiaTheme="majorEastAsia"/>
        </w:rPr>
        <w:t xml:space="preserve">he should use the new </w:t>
      </w:r>
    </w:p>
    <w:p w:rsidR="00641FA7" w:rsidRDefault="00641FA7" w:rsidP="00813387">
      <w:pPr>
        <w:pStyle w:val="card"/>
        <w:rPr>
          <w:rStyle w:val="underline"/>
          <w:rFonts w:eastAsiaTheme="majorEastAsia"/>
        </w:rPr>
      </w:pPr>
      <w:r>
        <w:rPr>
          <w:rStyle w:val="underline"/>
          <w:rFonts w:eastAsiaTheme="majorEastAsia"/>
        </w:rPr>
        <w:t>AND</w:t>
      </w:r>
    </w:p>
    <w:p w:rsidR="00813387" w:rsidRDefault="00813387" w:rsidP="00813387">
      <w:pPr>
        <w:pStyle w:val="card"/>
      </w:pPr>
      <w:proofErr w:type="gramStart"/>
      <w:r>
        <w:t>next</w:t>
      </w:r>
      <w:proofErr w:type="gramEnd"/>
      <w:r>
        <w:t xml:space="preserve"> two years would be an enduring legacy for George W. Bush.</w:t>
      </w:r>
    </w:p>
    <w:p w:rsidR="00813387" w:rsidRDefault="00813387" w:rsidP="00813387">
      <w:pPr>
        <w:pStyle w:val="Heading4"/>
      </w:pPr>
      <w:r>
        <w:lastRenderedPageBreak/>
        <w:t>Indo-</w:t>
      </w:r>
      <w:proofErr w:type="spellStart"/>
      <w:r>
        <w:t>pak</w:t>
      </w:r>
      <w:proofErr w:type="spellEnd"/>
      <w:r>
        <w:t xml:space="preserve"> conflict guarantees nuclear winter</w:t>
      </w:r>
    </w:p>
    <w:p w:rsidR="00813387" w:rsidRPr="005A3D2C" w:rsidRDefault="00813387" w:rsidP="00813387">
      <w:pPr>
        <w:rPr>
          <w:rStyle w:val="StyleStyleBold12pt"/>
        </w:rPr>
      </w:pPr>
      <w:r w:rsidRPr="005A3D2C">
        <w:rPr>
          <w:rStyle w:val="StyleStyleBold12pt"/>
        </w:rPr>
        <w:t>Fai, executive director at Kashmiri American Council, ‘1</w:t>
      </w:r>
    </w:p>
    <w:p w:rsidR="00813387" w:rsidRDefault="00813387" w:rsidP="00813387">
      <w:r>
        <w:t>(</w:t>
      </w:r>
      <w:proofErr w:type="spellStart"/>
      <w:r>
        <w:t>Ghulam</w:t>
      </w:r>
      <w:proofErr w:type="spellEnd"/>
      <w:r>
        <w:t>, Executive director @ Kashmiri American Council, Wash Times, 7/8, lexis)</w:t>
      </w:r>
    </w:p>
    <w:p w:rsidR="00813387" w:rsidRDefault="00813387" w:rsidP="00813387">
      <w:pPr>
        <w:pStyle w:val="card"/>
        <w:rPr>
          <w:rStyle w:val="underline"/>
          <w:rFonts w:eastAsiaTheme="majorEastAsia"/>
          <w:highlight w:val="yellow"/>
        </w:rPr>
      </w:pPr>
    </w:p>
    <w:p w:rsidR="00641FA7" w:rsidRDefault="00813387" w:rsidP="00813387">
      <w:pPr>
        <w:pStyle w:val="card"/>
      </w:pPr>
      <w:r w:rsidRPr="00E81BB7">
        <w:rPr>
          <w:rStyle w:val="underline"/>
          <w:rFonts w:eastAsiaTheme="majorEastAsia"/>
          <w:highlight w:val="yellow"/>
        </w:rPr>
        <w:t>The most dangerous place on the planet is Kashmir</w:t>
      </w:r>
      <w:r>
        <w:t xml:space="preserve">, a disputed territory convulsed and </w:t>
      </w:r>
    </w:p>
    <w:p w:rsidR="00641FA7" w:rsidRDefault="00641FA7" w:rsidP="00813387">
      <w:pPr>
        <w:pStyle w:val="card"/>
      </w:pPr>
      <w:r>
        <w:t>AND</w:t>
      </w:r>
    </w:p>
    <w:p w:rsidR="00813387" w:rsidRDefault="00813387" w:rsidP="00813387">
      <w:pPr>
        <w:pStyle w:val="card"/>
      </w:pPr>
      <w:proofErr w:type="gramStart"/>
      <w:r w:rsidRPr="00E81BB7">
        <w:rPr>
          <w:rStyle w:val="underline"/>
          <w:rFonts w:eastAsiaTheme="majorEastAsia"/>
          <w:highlight w:val="yellow"/>
        </w:rPr>
        <w:t>an</w:t>
      </w:r>
      <w:proofErr w:type="gramEnd"/>
      <w:r w:rsidRPr="00E81BB7">
        <w:rPr>
          <w:rStyle w:val="underline"/>
          <w:rFonts w:eastAsiaTheme="majorEastAsia"/>
          <w:highlight w:val="yellow"/>
        </w:rPr>
        <w:t xml:space="preserve"> inclination</w:t>
      </w:r>
      <w:r w:rsidRPr="00E81BB7">
        <w:rPr>
          <w:highlight w:val="yellow"/>
        </w:rPr>
        <w:t xml:space="preserve"> </w:t>
      </w:r>
      <w:r>
        <w:t>to ratify an impending Fissile Material/Cut-off Convention.</w:t>
      </w:r>
    </w:p>
    <w:p w:rsidR="00813387" w:rsidRDefault="00813387" w:rsidP="00813387"/>
    <w:p w:rsidR="00BB3ED0" w:rsidRDefault="00BB3ED0" w:rsidP="00813387"/>
    <w:p w:rsidR="00BB3ED0" w:rsidRDefault="00BB3ED0" w:rsidP="00813387"/>
    <w:p w:rsidR="00BB3ED0" w:rsidRDefault="00BB3ED0" w:rsidP="00BB3ED0">
      <w:pPr>
        <w:pStyle w:val="Heading3"/>
      </w:pPr>
      <w:r>
        <w:lastRenderedPageBreak/>
        <w:t>Econ</w:t>
      </w:r>
    </w:p>
    <w:p w:rsidR="00BB3ED0" w:rsidRDefault="00BB3ED0" w:rsidP="00BB3ED0">
      <w:pPr>
        <w:pStyle w:val="Heading4"/>
      </w:pPr>
      <w:r>
        <w:t>Major spikes not coming – won’t affect producers</w:t>
      </w:r>
    </w:p>
    <w:p w:rsidR="00BB3ED0" w:rsidRDefault="00BB3ED0" w:rsidP="00BB3ED0">
      <w:pPr>
        <w:rPr>
          <w:rStyle w:val="StyleStyleBold12pt"/>
        </w:rPr>
      </w:pPr>
      <w:proofErr w:type="spellStart"/>
      <w:r>
        <w:rPr>
          <w:rStyle w:val="StyleStyleBold12pt"/>
        </w:rPr>
        <w:t>Menza</w:t>
      </w:r>
      <w:proofErr w:type="spellEnd"/>
      <w:r>
        <w:rPr>
          <w:rStyle w:val="StyleStyleBold12pt"/>
        </w:rPr>
        <w:t>, CNBC, 8-22-12</w:t>
      </w:r>
    </w:p>
    <w:p w:rsidR="00BB3ED0" w:rsidRDefault="00BB3ED0" w:rsidP="00BB3ED0">
      <w:r>
        <w:t xml:space="preserve">(Justin, “No Spike in Natural Gas Looming: Boone Pickens,” 8-22-12, </w:t>
      </w:r>
      <w:hyperlink r:id="rId10" w:history="1">
        <w:r>
          <w:rPr>
            <w:rStyle w:val="Hyperlink"/>
          </w:rPr>
          <w:t>http://www.cnbc.com/id/48752448</w:t>
        </w:r>
      </w:hyperlink>
      <w:r>
        <w:t xml:space="preserve"> , accessed 9-17-12) PM</w:t>
      </w:r>
    </w:p>
    <w:p w:rsidR="00BB3ED0" w:rsidRDefault="00BB3ED0" w:rsidP="00BB3ED0"/>
    <w:p w:rsidR="00641FA7" w:rsidRDefault="00BB3ED0" w:rsidP="00BB3ED0">
      <w:pPr>
        <w:rPr>
          <w:rStyle w:val="StyleBoldUnderline"/>
        </w:rPr>
      </w:pPr>
      <w:r w:rsidRPr="00BB3ED0">
        <w:rPr>
          <w:rStyle w:val="StyleBoldUnderline"/>
        </w:rPr>
        <w:t xml:space="preserve">The U.S. should continue to have a cheap energy advantage compared to </w:t>
      </w:r>
    </w:p>
    <w:p w:rsidR="00641FA7" w:rsidRDefault="00641FA7" w:rsidP="00BB3ED0">
      <w:pPr>
        <w:rPr>
          <w:rStyle w:val="StyleBoldUnderline"/>
        </w:rPr>
      </w:pPr>
      <w:r>
        <w:rPr>
          <w:rStyle w:val="StyleBoldUnderline"/>
        </w:rPr>
        <w:t>AND</w:t>
      </w:r>
    </w:p>
    <w:p w:rsidR="00BB3ED0" w:rsidRDefault="00BB3ED0" w:rsidP="00BB3ED0">
      <w:proofErr w:type="gramStart"/>
      <w:r>
        <w:t>or</w:t>
      </w:r>
      <w:proofErr w:type="gramEnd"/>
      <w:r>
        <w:t xml:space="preserve"> $3, but you aren't going to get many wells drilled.” </w:t>
      </w:r>
    </w:p>
    <w:p w:rsidR="00BB3ED0" w:rsidRDefault="00BB3ED0" w:rsidP="00BB3ED0"/>
    <w:p w:rsidR="00BB3ED0" w:rsidRPr="00697309" w:rsidRDefault="00BB3ED0" w:rsidP="00BB3ED0">
      <w:pPr>
        <w:rPr>
          <w:rStyle w:val="Heading3Char"/>
        </w:rPr>
      </w:pPr>
      <w:r>
        <w:rPr>
          <w:rStyle w:val="Heading3Char"/>
        </w:rPr>
        <w:t>1. Econ d</w:t>
      </w:r>
      <w:r w:rsidRPr="00697309">
        <w:rPr>
          <w:rStyle w:val="Heading3Char"/>
        </w:rPr>
        <w:t>ecline doesn’t cause war – the recent recession proves</w:t>
      </w:r>
      <w:r>
        <w:rPr>
          <w:rStyle w:val="Heading3Char"/>
        </w:rPr>
        <w:t>.</w:t>
      </w:r>
      <w:r w:rsidRPr="00697309">
        <w:rPr>
          <w:rStyle w:val="Heading3Char"/>
        </w:rPr>
        <w:t xml:space="preserve"> </w:t>
      </w:r>
    </w:p>
    <w:p w:rsidR="00BB3ED0" w:rsidRPr="00697309" w:rsidRDefault="00BB3ED0" w:rsidP="00BB3ED0">
      <w:pPr>
        <w:rPr>
          <w:rStyle w:val="Heading3Char"/>
        </w:rPr>
      </w:pPr>
      <w:r w:rsidRPr="00A07D48">
        <w:rPr>
          <w:rStyle w:val="Heading3Char"/>
          <w:highlight w:val="green"/>
        </w:rPr>
        <w:t>Barnett</w:t>
      </w:r>
      <w:r w:rsidRPr="00697309">
        <w:rPr>
          <w:rStyle w:val="Heading3Char"/>
        </w:rPr>
        <w:t xml:space="preserve">, senior managing director of </w:t>
      </w:r>
      <w:proofErr w:type="spellStart"/>
      <w:r w:rsidRPr="00697309">
        <w:rPr>
          <w:rStyle w:val="Heading3Char"/>
        </w:rPr>
        <w:t>Enterra</w:t>
      </w:r>
      <w:proofErr w:type="spellEnd"/>
      <w:r w:rsidRPr="00697309">
        <w:rPr>
          <w:rStyle w:val="Heading3Char"/>
        </w:rPr>
        <w:t xml:space="preserve"> Solutions LLC, </w:t>
      </w:r>
      <w:r w:rsidRPr="00A07D48">
        <w:rPr>
          <w:rStyle w:val="Heading3Char"/>
          <w:highlight w:val="green"/>
        </w:rPr>
        <w:t>9</w:t>
      </w:r>
    </w:p>
    <w:p w:rsidR="00BB3ED0" w:rsidRPr="00697309" w:rsidRDefault="00BB3ED0" w:rsidP="00BB3ED0">
      <w:r w:rsidRPr="00697309">
        <w:t xml:space="preserve">(Thomas P.M., contributing editor/online columnist for Esquire magazine, 8-24-09, “The New Rules: Security Remains Stable </w:t>
      </w:r>
      <w:proofErr w:type="gramStart"/>
      <w:r w:rsidRPr="00697309">
        <w:t>Amid</w:t>
      </w:r>
      <w:proofErr w:type="gramEnd"/>
      <w:r w:rsidRPr="00697309">
        <w:t xml:space="preserve"> Financial Crisis,” http://www.worldpoliticsreview.com/articles/4213/the-new-rules-security-remains-stable-amid-financial-crisis, accessed 12-20-11, CMM)</w:t>
      </w:r>
    </w:p>
    <w:p w:rsidR="00BB3ED0" w:rsidRPr="00697309" w:rsidRDefault="00BB3ED0" w:rsidP="00BB3ED0"/>
    <w:p w:rsidR="00641FA7" w:rsidRDefault="00BB3ED0" w:rsidP="00BB3ED0">
      <w:pPr>
        <w:pStyle w:val="card"/>
        <w:rPr>
          <w:rStyle w:val="underline"/>
        </w:rPr>
      </w:pPr>
      <w:r w:rsidRPr="00697309">
        <w:rPr>
          <w:rStyle w:val="underline"/>
        </w:rPr>
        <w:t>When the global financial crisis struck</w:t>
      </w:r>
      <w:r w:rsidRPr="00697309">
        <w:t xml:space="preserve"> roughly </w:t>
      </w:r>
      <w:r w:rsidRPr="00697309">
        <w:rPr>
          <w:rStyle w:val="underline"/>
        </w:rPr>
        <w:t>a year ago</w:t>
      </w:r>
      <w:r w:rsidRPr="00697309">
        <w:t xml:space="preserve">, </w:t>
      </w:r>
      <w:r w:rsidRPr="00697309">
        <w:rPr>
          <w:rStyle w:val="underline"/>
        </w:rPr>
        <w:t xml:space="preserve">the blogosphere was ablaze </w:t>
      </w:r>
    </w:p>
    <w:p w:rsidR="00641FA7" w:rsidRDefault="00641FA7" w:rsidP="00BB3ED0">
      <w:pPr>
        <w:pStyle w:val="card"/>
        <w:rPr>
          <w:rStyle w:val="underline"/>
        </w:rPr>
      </w:pPr>
      <w:r>
        <w:rPr>
          <w:rStyle w:val="underline"/>
        </w:rPr>
        <w:t>AND</w:t>
      </w:r>
    </w:p>
    <w:p w:rsidR="00BB3ED0" w:rsidRPr="00697309" w:rsidRDefault="00BB3ED0" w:rsidP="00BB3ED0">
      <w:pPr>
        <w:pStyle w:val="card"/>
        <w:rPr>
          <w:rStyle w:val="underline"/>
        </w:rPr>
      </w:pPr>
      <w:proofErr w:type="gramStart"/>
      <w:r w:rsidRPr="00697309">
        <w:rPr>
          <w:rStyle w:val="underline"/>
        </w:rPr>
        <w:t>great</w:t>
      </w:r>
      <w:proofErr w:type="gramEnd"/>
      <w:r w:rsidRPr="00697309">
        <w:rPr>
          <w:rStyle w:val="underline"/>
        </w:rPr>
        <w:t xml:space="preserve"> </w:t>
      </w:r>
      <w:r w:rsidRPr="00A67BEE">
        <w:rPr>
          <w:rStyle w:val="underline"/>
          <w:highlight w:val="green"/>
        </w:rPr>
        <w:t>resilience of America's</w:t>
      </w:r>
      <w:r w:rsidRPr="00697309">
        <w:rPr>
          <w:rStyle w:val="underline"/>
        </w:rPr>
        <w:t xml:space="preserve"> post-World War II international </w:t>
      </w:r>
      <w:r w:rsidRPr="00A67BEE">
        <w:rPr>
          <w:rStyle w:val="underline"/>
          <w:highlight w:val="green"/>
        </w:rPr>
        <w:t>liberal trade order</w:t>
      </w:r>
      <w:r w:rsidRPr="00697309">
        <w:rPr>
          <w:rStyle w:val="underline"/>
        </w:rPr>
        <w:t>.</w:t>
      </w:r>
    </w:p>
    <w:p w:rsidR="00BB3ED0" w:rsidRDefault="00BB3ED0" w:rsidP="00BB3ED0">
      <w:pPr>
        <w:rPr>
          <w:rStyle w:val="Heading3Char"/>
        </w:rPr>
      </w:pPr>
    </w:p>
    <w:p w:rsidR="00BB3ED0" w:rsidRDefault="00BB3ED0" w:rsidP="00BB3ED0">
      <w:pPr>
        <w:pStyle w:val="Heading3"/>
      </w:pPr>
      <w:r>
        <w:lastRenderedPageBreak/>
        <w:t>Leadership</w:t>
      </w:r>
    </w:p>
    <w:p w:rsidR="00BB3ED0" w:rsidRPr="001E6617" w:rsidRDefault="00BB3ED0" w:rsidP="00BB3ED0">
      <w:pPr>
        <w:pStyle w:val="tag"/>
      </w:pPr>
      <w:r w:rsidRPr="001E6617">
        <w:t>No risk of nuclear terrorism</w:t>
      </w:r>
    </w:p>
    <w:p w:rsidR="00BB3ED0" w:rsidRPr="001E6617" w:rsidRDefault="00BB3ED0" w:rsidP="00BB3ED0">
      <w:pPr>
        <w:pStyle w:val="tag"/>
      </w:pPr>
      <w:r w:rsidRPr="001E6617">
        <w:t>A. No organizational capacity</w:t>
      </w:r>
    </w:p>
    <w:p w:rsidR="00BB3ED0" w:rsidRPr="00A44D4A" w:rsidRDefault="00BB3ED0" w:rsidP="00BB3ED0">
      <w:proofErr w:type="gramStart"/>
      <w:r w:rsidRPr="0095736E">
        <w:rPr>
          <w:rStyle w:val="Heading3Char"/>
        </w:rPr>
        <w:t>van</w:t>
      </w:r>
      <w:proofErr w:type="gramEnd"/>
      <w:r w:rsidRPr="0095736E">
        <w:rPr>
          <w:rStyle w:val="Heading3Char"/>
        </w:rPr>
        <w:t xml:space="preserve"> den Bergh</w:t>
      </w:r>
      <w:r w:rsidRPr="00A44D4A">
        <w:t xml:space="preserve">, </w:t>
      </w:r>
      <w:proofErr w:type="spellStart"/>
      <w:r w:rsidRPr="00A44D4A">
        <w:t>Eramus</w:t>
      </w:r>
      <w:proofErr w:type="spellEnd"/>
      <w:r w:rsidRPr="00A44D4A">
        <w:t xml:space="preserve"> University IR Professor, Hague Social Studies Institute, Harvard </w:t>
      </w:r>
      <w:proofErr w:type="spellStart"/>
      <w:r w:rsidRPr="00A44D4A">
        <w:t>Harkness</w:t>
      </w:r>
      <w:proofErr w:type="spellEnd"/>
      <w:r w:rsidRPr="00A44D4A">
        <w:t xml:space="preserve"> Fellow, </w:t>
      </w:r>
      <w:proofErr w:type="spellStart"/>
      <w:r w:rsidRPr="00A44D4A">
        <w:t>Neterlands</w:t>
      </w:r>
      <w:proofErr w:type="spellEnd"/>
      <w:r w:rsidRPr="00A44D4A">
        <w:t xml:space="preserve"> Association for International Affairs Chairman, Dutch Ministries Foreign Affairs and Defense IR Advisory Council Member, May 200</w:t>
      </w:r>
      <w:r w:rsidRPr="0095736E">
        <w:rPr>
          <w:rStyle w:val="Heading3Char"/>
        </w:rPr>
        <w:t>9</w:t>
      </w:r>
      <w:r w:rsidRPr="00A44D4A">
        <w:t xml:space="preserve"> </w:t>
      </w:r>
    </w:p>
    <w:p w:rsidR="00BB3ED0" w:rsidRPr="00A44D4A" w:rsidRDefault="00BB3ED0" w:rsidP="00BB3ED0">
      <w:r w:rsidRPr="00A44D4A">
        <w:t>[</w:t>
      </w:r>
      <w:proofErr w:type="spellStart"/>
      <w:r w:rsidRPr="00A44D4A">
        <w:t>Godfried</w:t>
      </w:r>
      <w:proofErr w:type="spellEnd"/>
      <w:r w:rsidRPr="00A44D4A">
        <w:t xml:space="preserve"> van </w:t>
      </w:r>
      <w:proofErr w:type="spellStart"/>
      <w:r w:rsidRPr="00A44D4A">
        <w:t>Benthem</w:t>
      </w:r>
      <w:proofErr w:type="spellEnd"/>
      <w:r w:rsidRPr="00A44D4A">
        <w:t>, "The Taming of the Great Nuclear Powers," http://www.carnegieendowment.org/npp/publications/index.cfm?fa=view&amp;id=23152]</w:t>
      </w:r>
    </w:p>
    <w:p w:rsidR="00BB3ED0" w:rsidRPr="00A44D4A" w:rsidRDefault="00BB3ED0" w:rsidP="00BB3ED0"/>
    <w:p w:rsidR="00641FA7" w:rsidRDefault="00BB3ED0" w:rsidP="00BB3ED0">
      <w:pPr>
        <w:pStyle w:val="card"/>
        <w:rPr>
          <w:sz w:val="16"/>
        </w:rPr>
      </w:pPr>
      <w:r w:rsidRPr="005134AD">
        <w:rPr>
          <w:sz w:val="16"/>
        </w:rPr>
        <w:t xml:space="preserve">Recently, a new fear has developed. The NPT only deals with the rights </w:t>
      </w:r>
    </w:p>
    <w:p w:rsidR="00641FA7" w:rsidRDefault="00641FA7" w:rsidP="00BB3ED0">
      <w:pPr>
        <w:pStyle w:val="card"/>
        <w:rPr>
          <w:sz w:val="16"/>
        </w:rPr>
      </w:pPr>
      <w:r>
        <w:rPr>
          <w:sz w:val="16"/>
        </w:rPr>
        <w:t>AND</w:t>
      </w:r>
    </w:p>
    <w:p w:rsidR="00BB3ED0" w:rsidRPr="00A44D4A" w:rsidRDefault="00BB3ED0" w:rsidP="00BB3ED0">
      <w:pPr>
        <w:pStyle w:val="card"/>
      </w:pPr>
      <w:proofErr w:type="gramStart"/>
      <w:r w:rsidRPr="005134AD">
        <w:rPr>
          <w:rStyle w:val="underline"/>
          <w:highlight w:val="yellow"/>
        </w:rPr>
        <w:t>organization</w:t>
      </w:r>
      <w:proofErr w:type="gramEnd"/>
      <w:r w:rsidRPr="005134AD">
        <w:rPr>
          <w:sz w:val="16"/>
          <w:highlight w:val="yellow"/>
        </w:rPr>
        <w:t xml:space="preserve">, </w:t>
      </w:r>
      <w:r w:rsidRPr="005134AD">
        <w:rPr>
          <w:rStyle w:val="underline"/>
          <w:highlight w:val="yellow"/>
        </w:rPr>
        <w:t>and  these groups thrive in small</w:t>
      </w:r>
      <w:r w:rsidRPr="005134AD">
        <w:rPr>
          <w:sz w:val="16"/>
        </w:rPr>
        <w:t>, relatively autonomous “</w:t>
      </w:r>
      <w:r w:rsidRPr="005134AD">
        <w:rPr>
          <w:rStyle w:val="underline"/>
          <w:highlight w:val="yellow"/>
        </w:rPr>
        <w:t>cells</w:t>
      </w:r>
      <w:r w:rsidRPr="005134AD">
        <w:rPr>
          <w:sz w:val="16"/>
        </w:rPr>
        <w:t xml:space="preserve">.”  </w:t>
      </w:r>
    </w:p>
    <w:p w:rsidR="00BB3ED0" w:rsidRPr="00987D1D" w:rsidRDefault="00BB3ED0" w:rsidP="00BB3ED0">
      <w:pPr>
        <w:pStyle w:val="tag"/>
      </w:pPr>
    </w:p>
    <w:p w:rsidR="00BB3ED0" w:rsidRPr="005A2028" w:rsidRDefault="00BB3ED0" w:rsidP="00BB3ED0">
      <w:pPr>
        <w:pStyle w:val="tag"/>
      </w:pPr>
      <w:r w:rsidRPr="005A2028">
        <w:t>B. Probability of success is so low that there is also no motive</w:t>
      </w:r>
    </w:p>
    <w:p w:rsidR="00BB3ED0" w:rsidRPr="005A2028" w:rsidRDefault="00BB3ED0" w:rsidP="00BB3ED0">
      <w:proofErr w:type="spellStart"/>
      <w:r w:rsidRPr="005A2028">
        <w:rPr>
          <w:rStyle w:val="Heading3Char"/>
        </w:rPr>
        <w:t>DeGroot</w:t>
      </w:r>
      <w:proofErr w:type="spellEnd"/>
      <w:r w:rsidRPr="005A2028">
        <w:t>, St. Andrews University History Professor, November 200</w:t>
      </w:r>
      <w:r w:rsidRPr="005A2028">
        <w:rPr>
          <w:rStyle w:val="Heading3Char"/>
        </w:rPr>
        <w:t xml:space="preserve">9 </w:t>
      </w:r>
    </w:p>
    <w:p w:rsidR="00BB3ED0" w:rsidRDefault="00BB3ED0" w:rsidP="00BB3ED0">
      <w:r w:rsidRPr="005A2028">
        <w:t>[Gerard, "Dismissing Doomsday," http://www.armscontrol.org/act/2009_11/BookReview, 11/9]</w:t>
      </w:r>
    </w:p>
    <w:p w:rsidR="00BB3ED0" w:rsidRPr="005A2028" w:rsidRDefault="00BB3ED0" w:rsidP="00BB3ED0"/>
    <w:p w:rsidR="00641FA7" w:rsidRDefault="00BB3ED0" w:rsidP="00BB3ED0">
      <w:pPr>
        <w:pStyle w:val="card"/>
        <w:rPr>
          <w:rStyle w:val="underline"/>
        </w:rPr>
      </w:pPr>
      <w:r>
        <w:t xml:space="preserve">Mueller sees nuclear weapons as a massive misjudgment inspired by irrational fear. </w:t>
      </w:r>
      <w:r w:rsidRPr="00591569">
        <w:rPr>
          <w:rStyle w:val="underline"/>
        </w:rPr>
        <w:t>Worst-</w:t>
      </w:r>
    </w:p>
    <w:p w:rsidR="00641FA7" w:rsidRDefault="00641FA7" w:rsidP="00BB3ED0">
      <w:pPr>
        <w:pStyle w:val="card"/>
        <w:rPr>
          <w:rStyle w:val="underline"/>
        </w:rPr>
      </w:pPr>
      <w:r>
        <w:rPr>
          <w:rStyle w:val="underline"/>
        </w:rPr>
        <w:t>AND</w:t>
      </w:r>
    </w:p>
    <w:p w:rsidR="00BB3ED0" w:rsidRDefault="00BB3ED0" w:rsidP="00BB3ED0">
      <w:pPr>
        <w:pStyle w:val="card"/>
      </w:pPr>
      <w:proofErr w:type="gramStart"/>
      <w:r>
        <w:t>al</w:t>
      </w:r>
      <w:proofErr w:type="gramEnd"/>
      <w:r>
        <w:t xml:space="preserve"> Qaeda has been seeking nuclear material and information for bomb-making.</w:t>
      </w:r>
    </w:p>
    <w:p w:rsidR="00BB3ED0" w:rsidRPr="00591569" w:rsidRDefault="00BB3ED0" w:rsidP="00BB3ED0"/>
    <w:p w:rsidR="008F7396" w:rsidRDefault="008F7396" w:rsidP="008F7396">
      <w:pPr>
        <w:pStyle w:val="Heading4"/>
      </w:pPr>
      <w:r>
        <w:t xml:space="preserve">US is hypocritical – undermines </w:t>
      </w:r>
      <w:proofErr w:type="spellStart"/>
      <w:r>
        <w:t>nonprolif</w:t>
      </w:r>
      <w:proofErr w:type="spellEnd"/>
      <w:r>
        <w:t xml:space="preserve"> leadership</w:t>
      </w:r>
    </w:p>
    <w:p w:rsidR="008F7396" w:rsidRPr="009E5C09" w:rsidRDefault="008F7396" w:rsidP="008F7396">
      <w:pPr>
        <w:rPr>
          <w:rStyle w:val="StyleStyleBold12pt"/>
        </w:rPr>
      </w:pPr>
      <w:proofErr w:type="spellStart"/>
      <w:r w:rsidRPr="009E5C09">
        <w:rPr>
          <w:rStyle w:val="StyleStyleBold12pt"/>
        </w:rPr>
        <w:t>Wellen</w:t>
      </w:r>
      <w:proofErr w:type="spellEnd"/>
      <w:r w:rsidRPr="009E5C09">
        <w:rPr>
          <w:rStyle w:val="StyleStyleBold12pt"/>
        </w:rPr>
        <w:t xml:space="preserve">, editor of the Foreign Policy in Focus blog, 12 </w:t>
      </w:r>
    </w:p>
    <w:p w:rsidR="008F7396" w:rsidRDefault="008F7396" w:rsidP="008F7396">
      <w:r>
        <w:t xml:space="preserve">(Russ, staff writer, 6/19/12, “West's Idea of Nuclear Disarmament Doesn't Include Itself,” </w:t>
      </w:r>
      <w:r w:rsidRPr="009E5C09">
        <w:t>http://truth-out.org/news/item/9758-wests-idea-of-nuclear-disarmament-doesnt-include-itself</w:t>
      </w:r>
      <w:r>
        <w:t>, accessed 9-15-12, CMM)</w:t>
      </w:r>
    </w:p>
    <w:p w:rsidR="008F7396" w:rsidRDefault="008F7396" w:rsidP="008F7396"/>
    <w:p w:rsidR="00641FA7" w:rsidRDefault="008F7396" w:rsidP="008F7396">
      <w:r w:rsidRPr="00465D71">
        <w:rPr>
          <w:rStyle w:val="StyleBoldUnderline"/>
          <w:highlight w:val="yellow"/>
        </w:rPr>
        <w:t>The West insists on nuclear nonproliferation but refuses to reciprocate with meaningful disarmament.</w:t>
      </w:r>
      <w:r w:rsidRPr="00C33FDB">
        <w:rPr>
          <w:rStyle w:val="StyleBoldUnderline"/>
          <w:sz w:val="12"/>
        </w:rPr>
        <w:t xml:space="preserve">¶ </w:t>
      </w:r>
      <w:r>
        <w:t xml:space="preserve">When </w:t>
      </w:r>
    </w:p>
    <w:p w:rsidR="00641FA7" w:rsidRDefault="00641FA7" w:rsidP="008F7396">
      <w:r>
        <w:t>AND</w:t>
      </w:r>
    </w:p>
    <w:p w:rsidR="008F7396" w:rsidRPr="00C33FDB" w:rsidRDefault="008F7396" w:rsidP="008F7396">
      <w:pPr>
        <w:rPr>
          <w:rStyle w:val="StyleBoldUnderline"/>
        </w:rPr>
      </w:pPr>
      <w:proofErr w:type="gramStart"/>
      <w:r>
        <w:t>but</w:t>
      </w:r>
      <w:proofErr w:type="gramEnd"/>
      <w:r>
        <w:t xml:space="preserve"> </w:t>
      </w:r>
      <w:r w:rsidRPr="00465D71">
        <w:rPr>
          <w:rStyle w:val="StyleBoldUnderline"/>
          <w:highlight w:val="yellow"/>
        </w:rPr>
        <w:t>might</w:t>
      </w:r>
      <w:r>
        <w:t xml:space="preserve"> also </w:t>
      </w:r>
      <w:r w:rsidRPr="00465D71">
        <w:rPr>
          <w:rStyle w:val="StyleBoldUnderline"/>
          <w:highlight w:val="yellow"/>
        </w:rPr>
        <w:t>look like a smokescreen for continued nuclear-weapons funding.</w:t>
      </w:r>
    </w:p>
    <w:p w:rsidR="008F7396" w:rsidRDefault="008F7396" w:rsidP="008F7396"/>
    <w:p w:rsidR="008F7396" w:rsidRPr="00641FA7" w:rsidRDefault="008F7396" w:rsidP="00641FA7">
      <w:pPr>
        <w:pStyle w:val="Heading4"/>
      </w:pPr>
      <w:proofErr w:type="spellStart"/>
      <w:r w:rsidRPr="00641FA7">
        <w:t>Prolif</w:t>
      </w:r>
      <w:proofErr w:type="spellEnd"/>
      <w:r w:rsidRPr="00641FA7">
        <w:t xml:space="preserve"> isn’t destabilizing – they won’t be used and their </w:t>
      </w:r>
      <w:proofErr w:type="spellStart"/>
      <w:proofErr w:type="gramStart"/>
      <w:r w:rsidRPr="00641FA7">
        <w:t>ev</w:t>
      </w:r>
      <w:proofErr w:type="spellEnd"/>
      <w:proofErr w:type="gramEnd"/>
      <w:r w:rsidRPr="00641FA7">
        <w:t xml:space="preserve"> is hype</w:t>
      </w:r>
    </w:p>
    <w:p w:rsidR="008F7396" w:rsidRPr="00641FA7" w:rsidRDefault="008F7396" w:rsidP="00641FA7">
      <w:pPr>
        <w:rPr>
          <w:rStyle w:val="StyleStyleBold12pt"/>
        </w:rPr>
      </w:pPr>
      <w:r w:rsidRPr="00641FA7">
        <w:rPr>
          <w:rStyle w:val="StyleStyleBold12pt"/>
        </w:rPr>
        <w:t>Farley, assistant professor at the Patterson School of Diplomacy and International Commerce at the University of Kentucky, 11-16-11</w:t>
      </w:r>
    </w:p>
    <w:p w:rsidR="008F7396" w:rsidRDefault="008F7396" w:rsidP="008F7396">
      <w:r>
        <w:t>(</w:t>
      </w:r>
      <w:r w:rsidRPr="00272DFC">
        <w:t>Dr. Robert</w:t>
      </w:r>
      <w:r>
        <w:t xml:space="preserve">, “Over the Horizon: Iran and the Nuclear Paradox,” </w:t>
      </w:r>
      <w:r w:rsidRPr="00272DFC">
        <w:t>http://www.worldpoliticsreview.com/articles/10679/over-the-horizon-iran-and-the-nuclear-paradox</w:t>
      </w:r>
      <w:r>
        <w:t xml:space="preserve">, accessed 11-21-11, CMM) </w:t>
      </w:r>
    </w:p>
    <w:p w:rsidR="008F7396" w:rsidRDefault="008F7396" w:rsidP="008F7396">
      <w:pPr>
        <w:pStyle w:val="card"/>
      </w:pPr>
    </w:p>
    <w:p w:rsidR="00641FA7" w:rsidRDefault="008F7396" w:rsidP="008F7396">
      <w:pPr>
        <w:pStyle w:val="card"/>
        <w:rPr>
          <w:rStyle w:val="underline"/>
        </w:rPr>
      </w:pPr>
      <w:r w:rsidRPr="00F42653">
        <w:rPr>
          <w:rStyle w:val="underline"/>
        </w:rPr>
        <w:t xml:space="preserve">The problem with nukes is that there are strong material and normative pressures against their </w:t>
      </w:r>
    </w:p>
    <w:p w:rsidR="00641FA7" w:rsidRDefault="00641FA7" w:rsidP="008F7396">
      <w:pPr>
        <w:pStyle w:val="card"/>
        <w:rPr>
          <w:rStyle w:val="underline"/>
        </w:rPr>
      </w:pPr>
      <w:r>
        <w:rPr>
          <w:rStyle w:val="underline"/>
        </w:rPr>
        <w:t>AND</w:t>
      </w:r>
    </w:p>
    <w:p w:rsidR="008F7396" w:rsidRPr="00F42653" w:rsidRDefault="008F7396" w:rsidP="008F7396">
      <w:pPr>
        <w:pStyle w:val="card"/>
        <w:rPr>
          <w:rStyle w:val="underline"/>
        </w:rPr>
      </w:pPr>
      <w:proofErr w:type="gramStart"/>
      <w:r w:rsidRPr="00F42653">
        <w:rPr>
          <w:rStyle w:val="underline"/>
        </w:rPr>
        <w:t>reassure</w:t>
      </w:r>
      <w:proofErr w:type="gramEnd"/>
      <w:r w:rsidRPr="00F42653">
        <w:rPr>
          <w:rStyle w:val="underline"/>
        </w:rPr>
        <w:t xml:space="preserve"> its clients and maintain the cohesion of the anti-Iran block.</w:t>
      </w:r>
    </w:p>
    <w:p w:rsidR="008F7396" w:rsidRPr="00BB3ED0" w:rsidRDefault="008F7396" w:rsidP="008F7396"/>
    <w:p w:rsidR="008F7396" w:rsidRPr="00213C42" w:rsidRDefault="008F7396" w:rsidP="008F7396"/>
    <w:p w:rsidR="00BB3ED0" w:rsidRPr="00BB3ED0" w:rsidRDefault="00BB3ED0" w:rsidP="00BB3ED0"/>
    <w:p w:rsidR="008F7396" w:rsidRDefault="008F7396" w:rsidP="008F7396">
      <w:pPr>
        <w:pStyle w:val="Heading3"/>
      </w:pPr>
      <w:r>
        <w:lastRenderedPageBreak/>
        <w:t>Solvency</w:t>
      </w:r>
    </w:p>
    <w:p w:rsidR="008F7396" w:rsidRDefault="008F7396" w:rsidP="008F7396"/>
    <w:p w:rsidR="008F7396" w:rsidRPr="00F733EA" w:rsidRDefault="008F7396" w:rsidP="008F7396">
      <w:pPr>
        <w:pStyle w:val="Heading4"/>
      </w:pPr>
      <w:r w:rsidRPr="00F733EA">
        <w:t>Loan guarantees add value to worthless projects</w:t>
      </w:r>
    </w:p>
    <w:p w:rsidR="008F7396" w:rsidRPr="008448C6" w:rsidRDefault="008F7396" w:rsidP="008F7396">
      <w:pPr>
        <w:rPr>
          <w:rStyle w:val="StyleStyleBold12pt"/>
        </w:rPr>
      </w:pPr>
      <w:r w:rsidRPr="008448C6">
        <w:rPr>
          <w:rStyle w:val="StyleStyleBold12pt"/>
        </w:rPr>
        <w:t xml:space="preserve">Kreutzer, Research Fellow in Energy Economics and Climate Change </w:t>
      </w:r>
      <w:r>
        <w:rPr>
          <w:rStyle w:val="StyleStyleBold12pt"/>
        </w:rPr>
        <w:t xml:space="preserve">at </w:t>
      </w:r>
      <w:proofErr w:type="gramStart"/>
      <w:r>
        <w:rPr>
          <w:rStyle w:val="StyleStyleBold12pt"/>
        </w:rPr>
        <w:t>The</w:t>
      </w:r>
      <w:proofErr w:type="gramEnd"/>
      <w:r>
        <w:rPr>
          <w:rStyle w:val="StyleStyleBold12pt"/>
        </w:rPr>
        <w:t xml:space="preserve"> Heritage Foundation, 7-12</w:t>
      </w:r>
      <w:r w:rsidRPr="008448C6">
        <w:rPr>
          <w:rStyle w:val="StyleStyleBold12pt"/>
        </w:rPr>
        <w:t>-12</w:t>
      </w:r>
    </w:p>
    <w:p w:rsidR="008F7396" w:rsidRDefault="008F7396" w:rsidP="008F7396">
      <w:r>
        <w:t>(David, Testimony before the Committee on Energy and Commerce Subcommittee on Energy and Power United States House of Representatives, “</w:t>
      </w:r>
      <w:r w:rsidRPr="008448C6">
        <w:t>The American Energy Initiative: The Cost of Loan Guarantees</w:t>
      </w:r>
      <w:r>
        <w:t xml:space="preserve">,” </w:t>
      </w:r>
      <w:r w:rsidRPr="008448C6">
        <w:t>http://www.heritage.org/research/testimony/2012/07/the-american-energy-initiative-the-cost-of-loan-guarantees</w:t>
      </w:r>
      <w:r>
        <w:t>, accessed 7-26-12, CMM)</w:t>
      </w:r>
    </w:p>
    <w:p w:rsidR="008F7396" w:rsidRPr="00A52549" w:rsidRDefault="008F7396" w:rsidP="008F7396">
      <w:pPr>
        <w:rPr>
          <w:rStyle w:val="StyleBoldUnderline"/>
        </w:rPr>
      </w:pPr>
    </w:p>
    <w:p w:rsidR="00641FA7" w:rsidRDefault="008F7396" w:rsidP="008F7396">
      <w:pPr>
        <w:pStyle w:val="card"/>
      </w:pPr>
      <w:r>
        <w:t>Loan Guarantees Misallocate Capital</w:t>
      </w:r>
      <w:r w:rsidR="00641FA7" w:rsidRPr="00641FA7">
        <w:rPr>
          <w:sz w:val="12"/>
        </w:rPr>
        <w:t xml:space="preserve">¶ </w:t>
      </w:r>
      <w:proofErr w:type="gramStart"/>
      <w:r>
        <w:t>The</w:t>
      </w:r>
      <w:proofErr w:type="gramEnd"/>
      <w:r>
        <w:t xml:space="preserve"> </w:t>
      </w:r>
      <w:r w:rsidRPr="00F733EA">
        <w:rPr>
          <w:rStyle w:val="StyleBoldUnderline"/>
        </w:rPr>
        <w:t>Antelope Valley Solar Ranch</w:t>
      </w:r>
      <w:r>
        <w:t xml:space="preserve"> (AVSR), now owned </w:t>
      </w:r>
    </w:p>
    <w:p w:rsidR="00641FA7" w:rsidRDefault="00641FA7" w:rsidP="008F7396">
      <w:pPr>
        <w:pStyle w:val="card"/>
      </w:pPr>
      <w:r>
        <w:t>AND</w:t>
      </w:r>
    </w:p>
    <w:p w:rsidR="008F7396" w:rsidRDefault="008F7396" w:rsidP="008F7396">
      <w:pPr>
        <w:pStyle w:val="card"/>
      </w:pPr>
      <w:proofErr w:type="gramStart"/>
      <w:r>
        <w:t>would</w:t>
      </w:r>
      <w:proofErr w:type="gramEnd"/>
      <w:r>
        <w:t xml:space="preserve"> not want to privately finance the project regardless of Exelon’s market capitalization.</w:t>
      </w:r>
    </w:p>
    <w:p w:rsidR="008F7396" w:rsidRDefault="008F7396" w:rsidP="008F7396"/>
    <w:p w:rsidR="008F7396" w:rsidRDefault="008F7396" w:rsidP="008F7396">
      <w:pPr>
        <w:pStyle w:val="Heading4"/>
      </w:pPr>
      <w:r>
        <w:t xml:space="preserve">Solvency double bind – either loan guarantees are necessary in which case failure is inevitable or they aren’t and solvency is inevitable </w:t>
      </w:r>
    </w:p>
    <w:p w:rsidR="008F7396" w:rsidRPr="008448C6" w:rsidRDefault="008F7396" w:rsidP="008F7396">
      <w:pPr>
        <w:rPr>
          <w:rStyle w:val="StyleStyleBold12pt"/>
        </w:rPr>
      </w:pPr>
      <w:r w:rsidRPr="008448C6">
        <w:rPr>
          <w:rStyle w:val="StyleStyleBold12pt"/>
        </w:rPr>
        <w:t xml:space="preserve">Kreutzer, Research Fellow in Energy Economics and Climate Change </w:t>
      </w:r>
      <w:r>
        <w:rPr>
          <w:rStyle w:val="StyleStyleBold12pt"/>
        </w:rPr>
        <w:t xml:space="preserve">at </w:t>
      </w:r>
      <w:proofErr w:type="gramStart"/>
      <w:r>
        <w:rPr>
          <w:rStyle w:val="StyleStyleBold12pt"/>
        </w:rPr>
        <w:t>The</w:t>
      </w:r>
      <w:proofErr w:type="gramEnd"/>
      <w:r>
        <w:rPr>
          <w:rStyle w:val="StyleStyleBold12pt"/>
        </w:rPr>
        <w:t xml:space="preserve"> Heritage Foundation, 7-12</w:t>
      </w:r>
      <w:r w:rsidRPr="008448C6">
        <w:rPr>
          <w:rStyle w:val="StyleStyleBold12pt"/>
        </w:rPr>
        <w:t>-12</w:t>
      </w:r>
    </w:p>
    <w:p w:rsidR="008F7396" w:rsidRDefault="008F7396" w:rsidP="008F7396">
      <w:r>
        <w:t>(David, Testimony before the Committee on Energy and Commerce Subcommittee on Energy and Power United States House of Representatives, “</w:t>
      </w:r>
      <w:r w:rsidRPr="008448C6">
        <w:t>The American Energy Initiative: The Cost of Loan Guarantees</w:t>
      </w:r>
      <w:r>
        <w:t xml:space="preserve">,” </w:t>
      </w:r>
      <w:r w:rsidRPr="008448C6">
        <w:t>http://www.heritage.org/research/testimony/2012/07/the-american-energy-initiative-the-cost-of-loan-guarantees</w:t>
      </w:r>
      <w:r>
        <w:t>, accessed 7-26-12, CMM)</w:t>
      </w:r>
    </w:p>
    <w:p w:rsidR="008F7396" w:rsidRPr="00A52549" w:rsidRDefault="008F7396" w:rsidP="008F7396"/>
    <w:p w:rsidR="00641FA7" w:rsidRDefault="008F7396" w:rsidP="008F7396">
      <w:pPr>
        <w:pStyle w:val="card"/>
        <w:rPr>
          <w:rStyle w:val="StyleBoldUnderline"/>
          <w:highlight w:val="yellow"/>
        </w:rPr>
      </w:pPr>
      <w:r>
        <w:t>Section 1705 Recipients</w:t>
      </w:r>
      <w:r w:rsidR="00641FA7" w:rsidRPr="00641FA7">
        <w:rPr>
          <w:sz w:val="12"/>
        </w:rPr>
        <w:t xml:space="preserve">¶ </w:t>
      </w:r>
      <w:r w:rsidRPr="002A3DFB">
        <w:rPr>
          <w:rStyle w:val="StyleBoldUnderline"/>
          <w:highlight w:val="yellow"/>
        </w:rPr>
        <w:t>The majority of the Section 1705 loans fall into two categories</w:t>
      </w:r>
    </w:p>
    <w:p w:rsidR="00641FA7" w:rsidRDefault="00641FA7" w:rsidP="008F7396">
      <w:pPr>
        <w:pStyle w:val="card"/>
        <w:rPr>
          <w:rStyle w:val="StyleBoldUnderline"/>
          <w:highlight w:val="yellow"/>
        </w:rPr>
      </w:pPr>
      <w:r>
        <w:rPr>
          <w:rStyle w:val="StyleBoldUnderline"/>
          <w:highlight w:val="yellow"/>
        </w:rPr>
        <w:t>AND</w:t>
      </w:r>
    </w:p>
    <w:p w:rsidR="008F7396" w:rsidRPr="00A24325" w:rsidRDefault="008F7396" w:rsidP="008F7396">
      <w:pPr>
        <w:pStyle w:val="card"/>
        <w:rPr>
          <w:b/>
          <w:u w:val="single"/>
        </w:rPr>
      </w:pPr>
      <w:proofErr w:type="gramStart"/>
      <w:r w:rsidRPr="00A52549">
        <w:rPr>
          <w:rStyle w:val="StyleBoldUnderline"/>
        </w:rPr>
        <w:t>interest-rate</w:t>
      </w:r>
      <w:proofErr w:type="gramEnd"/>
      <w:r w:rsidRPr="00A52549">
        <w:rPr>
          <w:rStyle w:val="StyleBoldUnderline"/>
        </w:rPr>
        <w:t xml:space="preserve"> subsidy that comes with a guarantee from the federal government.</w:t>
      </w:r>
    </w:p>
    <w:p w:rsidR="008F7396" w:rsidRPr="004A013B" w:rsidRDefault="008F7396" w:rsidP="008F7396"/>
    <w:p w:rsidR="008F7396" w:rsidRDefault="008F7396" w:rsidP="008F7396"/>
    <w:p w:rsidR="008F7396" w:rsidRDefault="008F7396" w:rsidP="008F7396">
      <w:pPr>
        <w:pStyle w:val="Heading4"/>
      </w:pPr>
      <w:r>
        <w:t xml:space="preserve">1. No solvency – problems building new power plants create a chilling effect </w:t>
      </w:r>
    </w:p>
    <w:p w:rsidR="008F7396" w:rsidRDefault="008F7396" w:rsidP="008F7396">
      <w:pPr>
        <w:pStyle w:val="tag"/>
      </w:pPr>
      <w:r>
        <w:t>AP, 7-10-12</w:t>
      </w:r>
    </w:p>
    <w:p w:rsidR="008F7396" w:rsidRDefault="008F7396" w:rsidP="008F7396">
      <w:r>
        <w:t>[Associated Press, “</w:t>
      </w:r>
      <w:r w:rsidRPr="00130373">
        <w:t>AP IMPACT: Building costs rise at US nuclear sites</w:t>
      </w:r>
      <w:r>
        <w:t xml:space="preserve">,” </w:t>
      </w:r>
      <w:r w:rsidRPr="00130373">
        <w:t>http://washingtonexaminer.com/ap-impact-building-costs-rise-at-us-nuclear-sites/article/feed/2010657#.UEQY5UT9WeE</w:t>
      </w:r>
      <w:r>
        <w:t xml:space="preserve">, 7-10-12, access date: 7-11-12, MAY] </w:t>
      </w:r>
    </w:p>
    <w:p w:rsidR="008F7396" w:rsidRPr="00E25234" w:rsidRDefault="008F7396" w:rsidP="008F7396"/>
    <w:p w:rsidR="00641FA7" w:rsidRDefault="008F7396" w:rsidP="008F7396">
      <w:pPr>
        <w:pStyle w:val="card"/>
        <w:rPr>
          <w:rStyle w:val="underline"/>
          <w:rFonts w:eastAsiaTheme="majorEastAsia"/>
          <w:highlight w:val="yellow"/>
        </w:rPr>
      </w:pPr>
      <w:r>
        <w:t xml:space="preserve">ATLANTA (AP) — </w:t>
      </w:r>
      <w:r w:rsidRPr="00465D71">
        <w:rPr>
          <w:highlight w:val="yellow"/>
        </w:rPr>
        <w:t xml:space="preserve">America’s </w:t>
      </w:r>
      <w:r w:rsidRPr="00465D71">
        <w:rPr>
          <w:rStyle w:val="underline"/>
          <w:rFonts w:eastAsiaTheme="majorEastAsia"/>
          <w:highlight w:val="yellow"/>
        </w:rPr>
        <w:t xml:space="preserve">first new nuclear plants in more than a decade </w:t>
      </w:r>
    </w:p>
    <w:p w:rsidR="00641FA7" w:rsidRDefault="00641FA7" w:rsidP="008F7396">
      <w:pPr>
        <w:pStyle w:val="card"/>
        <w:rPr>
          <w:rStyle w:val="underline"/>
          <w:rFonts w:eastAsiaTheme="majorEastAsia"/>
          <w:highlight w:val="yellow"/>
        </w:rPr>
      </w:pPr>
      <w:r>
        <w:rPr>
          <w:rStyle w:val="underline"/>
          <w:rFonts w:eastAsiaTheme="majorEastAsia"/>
          <w:highlight w:val="yellow"/>
        </w:rPr>
        <w:t>AND</w:t>
      </w:r>
    </w:p>
    <w:p w:rsidR="008F7396" w:rsidRDefault="008F7396" w:rsidP="008F7396">
      <w:pPr>
        <w:pStyle w:val="card"/>
      </w:pPr>
      <w:proofErr w:type="gramStart"/>
      <w:r w:rsidRPr="00E25234">
        <w:rPr>
          <w:rStyle w:val="underline"/>
          <w:rFonts w:eastAsiaTheme="majorEastAsia"/>
        </w:rPr>
        <w:t>pretty</w:t>
      </w:r>
      <w:proofErr w:type="gramEnd"/>
      <w:r w:rsidRPr="00E25234">
        <w:rPr>
          <w:rStyle w:val="underline"/>
          <w:rFonts w:eastAsiaTheme="majorEastAsia"/>
        </w:rPr>
        <w:t xml:space="preserve"> long </w:t>
      </w:r>
      <w:r w:rsidRPr="00465D71">
        <w:rPr>
          <w:rStyle w:val="underline"/>
          <w:rFonts w:eastAsiaTheme="majorEastAsia"/>
          <w:highlight w:val="yellow"/>
        </w:rPr>
        <w:t>shadow over the prospects</w:t>
      </w:r>
      <w:r w:rsidRPr="00E25234">
        <w:rPr>
          <w:rStyle w:val="underline"/>
          <w:rFonts w:eastAsiaTheme="majorEastAsia"/>
        </w:rPr>
        <w:t>” for construction of new nuclear plants</w:t>
      </w:r>
      <w:r>
        <w:t>.</w:t>
      </w:r>
    </w:p>
    <w:p w:rsidR="008F7396" w:rsidRDefault="008F7396" w:rsidP="008F7396">
      <w:pPr>
        <w:pStyle w:val="Heading4"/>
      </w:pPr>
      <w:r>
        <w:t xml:space="preserve">2. Public support for nuclear power is </w:t>
      </w:r>
      <w:proofErr w:type="gramStart"/>
      <w:r>
        <w:t>low</w:t>
      </w:r>
      <w:proofErr w:type="gramEnd"/>
      <w:r>
        <w:t xml:space="preserve"> – multiple hurdles, each of which independently prevent solvency.</w:t>
      </w:r>
    </w:p>
    <w:p w:rsidR="008F7396" w:rsidRPr="007D6FBE" w:rsidRDefault="008F7396" w:rsidP="008F7396">
      <w:pPr>
        <w:rPr>
          <w:rStyle w:val="StyleStyleBold12pt"/>
        </w:rPr>
      </w:pPr>
      <w:r w:rsidRPr="007D6FBE">
        <w:rPr>
          <w:rStyle w:val="StyleStyleBold12pt"/>
        </w:rPr>
        <w:t>Moniz, MIT Energy Initiative director, 2011</w:t>
      </w:r>
    </w:p>
    <w:p w:rsidR="008F7396" w:rsidRDefault="008F7396" w:rsidP="008F7396">
      <w:r>
        <w:t xml:space="preserve">[Ernest, MIT physics and engineering systems professor, Foreign Affairs, Nov/Dec 2011, “Why We Still Need Nuclear Power: Making Clean Energy Safe and Affordable” </w:t>
      </w:r>
      <w:proofErr w:type="spellStart"/>
      <w:r>
        <w:t>Proquest</w:t>
      </w:r>
      <w:proofErr w:type="spellEnd"/>
      <w:r>
        <w:t>, accessed 8-16-12, TAP]</w:t>
      </w:r>
    </w:p>
    <w:p w:rsidR="008F7396" w:rsidRDefault="008F7396" w:rsidP="008F7396"/>
    <w:p w:rsidR="00641FA7" w:rsidRDefault="008F7396" w:rsidP="008F7396">
      <w:pPr>
        <w:rPr>
          <w:rStyle w:val="StyleBoldUnderline"/>
          <w:highlight w:val="yellow"/>
        </w:rPr>
      </w:pPr>
      <w:r>
        <w:t xml:space="preserve">Still, </w:t>
      </w:r>
      <w:r w:rsidRPr="00465D71">
        <w:rPr>
          <w:rStyle w:val="StyleBoldUnderline"/>
          <w:highlight w:val="yellow"/>
        </w:rPr>
        <w:t xml:space="preserve">nuclear power faces a number of challenges in terms of safety, construction </w:t>
      </w:r>
    </w:p>
    <w:p w:rsidR="00641FA7" w:rsidRDefault="00641FA7" w:rsidP="008F7396">
      <w:pPr>
        <w:rPr>
          <w:rStyle w:val="StyleBoldUnderline"/>
          <w:highlight w:val="yellow"/>
        </w:rPr>
      </w:pPr>
      <w:r>
        <w:rPr>
          <w:rStyle w:val="StyleBoldUnderline"/>
          <w:highlight w:val="yellow"/>
        </w:rPr>
        <w:t>AND</w:t>
      </w:r>
    </w:p>
    <w:p w:rsidR="008F7396" w:rsidRDefault="008F7396" w:rsidP="008F7396">
      <w:pPr>
        <w:rPr>
          <w:rStyle w:val="StyleBoldUnderline"/>
        </w:rPr>
      </w:pPr>
      <w:proofErr w:type="gramStart"/>
      <w:r w:rsidRPr="00904651">
        <w:rPr>
          <w:rStyle w:val="StyleBoldUnderline"/>
        </w:rPr>
        <w:t>stores</w:t>
      </w:r>
      <w:proofErr w:type="gramEnd"/>
      <w:r w:rsidRPr="00904651">
        <w:rPr>
          <w:rStyle w:val="StyleBoldUnderline"/>
        </w:rPr>
        <w:t xml:space="preserve"> it for centuries</w:t>
      </w:r>
      <w:r>
        <w:t xml:space="preserve">. </w:t>
      </w:r>
      <w:r w:rsidRPr="00904651">
        <w:rPr>
          <w:rStyle w:val="StyleBoldUnderline"/>
        </w:rPr>
        <w:t>Only then can the public's trust be earned.</w:t>
      </w:r>
    </w:p>
    <w:p w:rsidR="008F7396" w:rsidRDefault="008F7396" w:rsidP="008F7396">
      <w:pPr>
        <w:rPr>
          <w:rStyle w:val="StyleBoldUnderline"/>
        </w:rPr>
      </w:pPr>
    </w:p>
    <w:p w:rsidR="008F7396" w:rsidRDefault="008F7396" w:rsidP="008F7396">
      <w:pPr>
        <w:pStyle w:val="Heading4"/>
      </w:pPr>
      <w:r>
        <w:t xml:space="preserve">3. Nuclear power can’t compete – even with subsidies </w:t>
      </w:r>
    </w:p>
    <w:p w:rsidR="008F7396" w:rsidRPr="0039012D" w:rsidRDefault="008F7396" w:rsidP="008F7396">
      <w:pPr>
        <w:rPr>
          <w:rStyle w:val="StyleStyleBold12pt"/>
        </w:rPr>
      </w:pPr>
      <w:proofErr w:type="gramStart"/>
      <w:r w:rsidRPr="0039012D">
        <w:rPr>
          <w:rStyle w:val="StyleStyleBold12pt"/>
        </w:rPr>
        <w:t>de</w:t>
      </w:r>
      <w:proofErr w:type="gramEnd"/>
      <w:r w:rsidRPr="0039012D">
        <w:rPr>
          <w:rStyle w:val="StyleStyleBold12pt"/>
        </w:rPr>
        <w:t xml:space="preserve"> </w:t>
      </w:r>
      <w:proofErr w:type="spellStart"/>
      <w:r w:rsidRPr="0039012D">
        <w:rPr>
          <w:rStyle w:val="StyleStyleBold12pt"/>
        </w:rPr>
        <w:t>Rugy</w:t>
      </w:r>
      <w:proofErr w:type="spellEnd"/>
      <w:r w:rsidRPr="0039012D">
        <w:rPr>
          <w:rStyle w:val="StyleStyleBold12pt"/>
        </w:rPr>
        <w:t xml:space="preserve">, senior research fellow at the </w:t>
      </w:r>
      <w:proofErr w:type="spellStart"/>
      <w:r w:rsidRPr="0039012D">
        <w:rPr>
          <w:rStyle w:val="StyleStyleBold12pt"/>
        </w:rPr>
        <w:t>Mercatus</w:t>
      </w:r>
      <w:proofErr w:type="spellEnd"/>
      <w:r w:rsidRPr="0039012D">
        <w:rPr>
          <w:rStyle w:val="StyleStyleBold12pt"/>
        </w:rPr>
        <w:t xml:space="preserve"> Center at George Mason University, 12</w:t>
      </w:r>
    </w:p>
    <w:p w:rsidR="008F7396" w:rsidRDefault="008F7396" w:rsidP="008F7396">
      <w:r>
        <w:t>(Veronique, Reason</w:t>
      </w:r>
      <w:r w:rsidRPr="0039012D">
        <w:t xml:space="preserve"> </w:t>
      </w:r>
      <w:r>
        <w:t xml:space="preserve">Contributing Editor, July, “No to Nukes,” </w:t>
      </w:r>
      <w:r w:rsidRPr="0039012D">
        <w:t>http://reason.com/archives/2012/06/25/no-to-nukes</w:t>
      </w:r>
      <w:r>
        <w:t>, accessed 9-4-12, CMM)</w:t>
      </w:r>
    </w:p>
    <w:p w:rsidR="008F7396" w:rsidRDefault="008F7396" w:rsidP="008F7396"/>
    <w:p w:rsidR="00641FA7" w:rsidRDefault="008F7396" w:rsidP="00641FA7">
      <w:pPr>
        <w:rPr>
          <w:rStyle w:val="StyleBoldUnderline"/>
        </w:rPr>
      </w:pPr>
      <w:r w:rsidRPr="0039012D">
        <w:rPr>
          <w:rStyle w:val="StyleBoldUnderline"/>
        </w:rPr>
        <w:t>When</w:t>
      </w:r>
      <w:r>
        <w:t xml:space="preserve"> Barack </w:t>
      </w:r>
      <w:r w:rsidRPr="0039012D">
        <w:rPr>
          <w:rStyle w:val="StyleBoldUnderline"/>
        </w:rPr>
        <w:t>Obama was just a baby, nuclear energy was touted as the tech</w:t>
      </w:r>
      <w:r>
        <w:t xml:space="preserve">nology </w:t>
      </w:r>
    </w:p>
    <w:p w:rsidR="00641FA7" w:rsidRDefault="00641FA7" w:rsidP="00641FA7">
      <w:pPr>
        <w:rPr>
          <w:rStyle w:val="StyleBoldUnderline"/>
        </w:rPr>
      </w:pPr>
      <w:r>
        <w:rPr>
          <w:rStyle w:val="StyleBoldUnderline"/>
        </w:rPr>
        <w:t>AND</w:t>
      </w:r>
    </w:p>
    <w:p w:rsidR="008F7396" w:rsidRDefault="008F7396" w:rsidP="00641FA7">
      <w:r>
        <w:t xml:space="preserve">by a president who has realized he is running out of other options. </w:t>
      </w:r>
    </w:p>
    <w:p w:rsidR="008F7396" w:rsidRDefault="008F7396" w:rsidP="008F7396"/>
    <w:p w:rsidR="008F7396" w:rsidRDefault="008F7396" w:rsidP="008F7396"/>
    <w:p w:rsidR="008F7396" w:rsidRDefault="008F7396" w:rsidP="008F7396"/>
    <w:p w:rsidR="008F7396" w:rsidRDefault="008F7396">
      <w:pPr>
        <w:spacing w:after="200" w:line="276" w:lineRule="auto"/>
        <w:rPr>
          <w:rFonts w:asciiTheme="minorHAnsi" w:hAnsiTheme="minorHAnsi" w:cstheme="minorBidi"/>
        </w:rPr>
      </w:pPr>
    </w:p>
    <w:sectPr w:rsidR="008F73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F56" w:rsidRDefault="00EB5F56" w:rsidP="005F5576">
      <w:r>
        <w:separator/>
      </w:r>
    </w:p>
  </w:endnote>
  <w:endnote w:type="continuationSeparator" w:id="0">
    <w:p w:rsidR="00EB5F56" w:rsidRDefault="00EB5F56"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F56" w:rsidRDefault="00EB5F56" w:rsidP="005F5576">
      <w:r>
        <w:separator/>
      </w:r>
    </w:p>
  </w:footnote>
  <w:footnote w:type="continuationSeparator" w:id="0">
    <w:p w:rsidR="00EB5F56" w:rsidRDefault="00EB5F56"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522"/>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00AA0"/>
    <w:rsid w:val="002101DA"/>
    <w:rsid w:val="00212411"/>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09D8"/>
    <w:rsid w:val="00641025"/>
    <w:rsid w:val="00641FA7"/>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0522"/>
    <w:rsid w:val="007A3D06"/>
    <w:rsid w:val="007A4809"/>
    <w:rsid w:val="007B383B"/>
    <w:rsid w:val="007C350D"/>
    <w:rsid w:val="007C3689"/>
    <w:rsid w:val="007C3C9B"/>
    <w:rsid w:val="007D3012"/>
    <w:rsid w:val="007D65A7"/>
    <w:rsid w:val="007E3F59"/>
    <w:rsid w:val="007E5043"/>
    <w:rsid w:val="007E5183"/>
    <w:rsid w:val="00813387"/>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8F7396"/>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3ED0"/>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76766"/>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1F2D"/>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B5F56"/>
    <w:rsid w:val="00EC1A81"/>
    <w:rsid w:val="00EC7E5C"/>
    <w:rsid w:val="00ED78F1"/>
    <w:rsid w:val="00EE4DCA"/>
    <w:rsid w:val="00EF0F62"/>
    <w:rsid w:val="00EF6D74"/>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81F2D"/>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81F2D"/>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81F2D"/>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D81F2D"/>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D81F2D"/>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81F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81F2D"/>
  </w:style>
  <w:style w:type="character" w:customStyle="1" w:styleId="Heading1Char">
    <w:name w:val="Heading 1 Char"/>
    <w:aliases w:val="Pocket Char"/>
    <w:basedOn w:val="DefaultParagraphFont"/>
    <w:link w:val="Heading1"/>
    <w:uiPriority w:val="1"/>
    <w:rsid w:val="00D81F2D"/>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81F2D"/>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D81F2D"/>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81F2D"/>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D81F2D"/>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
    <w:basedOn w:val="DefaultParagraphFont"/>
    <w:uiPriority w:val="6"/>
    <w:qFormat/>
    <w:rsid w:val="00D81F2D"/>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D81F2D"/>
    <w:rPr>
      <w:b/>
      <w:bCs/>
      <w:sz w:val="26"/>
      <w:u w:val="none"/>
    </w:rPr>
  </w:style>
  <w:style w:type="paragraph" w:styleId="Header">
    <w:name w:val="header"/>
    <w:basedOn w:val="Normal"/>
    <w:link w:val="HeaderChar"/>
    <w:uiPriority w:val="99"/>
    <w:semiHidden/>
    <w:rsid w:val="00D81F2D"/>
    <w:pPr>
      <w:tabs>
        <w:tab w:val="center" w:pos="4680"/>
        <w:tab w:val="right" w:pos="9360"/>
      </w:tabs>
    </w:pPr>
  </w:style>
  <w:style w:type="character" w:customStyle="1" w:styleId="HeaderChar">
    <w:name w:val="Header Char"/>
    <w:basedOn w:val="DefaultParagraphFont"/>
    <w:link w:val="Header"/>
    <w:uiPriority w:val="99"/>
    <w:semiHidden/>
    <w:rsid w:val="00D81F2D"/>
    <w:rPr>
      <w:rFonts w:ascii="Calibri" w:hAnsi="Calibri" w:cs="Calibri"/>
    </w:rPr>
  </w:style>
  <w:style w:type="paragraph" w:styleId="Footer">
    <w:name w:val="footer"/>
    <w:basedOn w:val="Normal"/>
    <w:link w:val="FooterChar"/>
    <w:uiPriority w:val="99"/>
    <w:semiHidden/>
    <w:rsid w:val="00D81F2D"/>
    <w:pPr>
      <w:tabs>
        <w:tab w:val="center" w:pos="4680"/>
        <w:tab w:val="right" w:pos="9360"/>
      </w:tabs>
    </w:pPr>
  </w:style>
  <w:style w:type="character" w:customStyle="1" w:styleId="FooterChar">
    <w:name w:val="Footer Char"/>
    <w:basedOn w:val="DefaultParagraphFont"/>
    <w:link w:val="Footer"/>
    <w:uiPriority w:val="99"/>
    <w:semiHidden/>
    <w:rsid w:val="00D81F2D"/>
    <w:rPr>
      <w:rFonts w:ascii="Calibri" w:hAnsi="Calibri" w:cs="Calibri"/>
    </w:rPr>
  </w:style>
  <w:style w:type="character" w:styleId="Hyperlink">
    <w:name w:val="Hyperlink"/>
    <w:aliases w:val="heading 1 (block title),Important,Read,Card Text"/>
    <w:basedOn w:val="DefaultParagraphFont"/>
    <w:uiPriority w:val="99"/>
    <w:rsid w:val="00D81F2D"/>
    <w:rPr>
      <w:color w:val="auto"/>
      <w:u w:val="none"/>
    </w:rPr>
  </w:style>
  <w:style w:type="character" w:styleId="FollowedHyperlink">
    <w:name w:val="FollowedHyperlink"/>
    <w:basedOn w:val="DefaultParagraphFont"/>
    <w:uiPriority w:val="99"/>
    <w:semiHidden/>
    <w:rsid w:val="00D81F2D"/>
    <w:rPr>
      <w:color w:val="auto"/>
      <w:u w:val="none"/>
    </w:rPr>
  </w:style>
  <w:style w:type="character" w:customStyle="1" w:styleId="Heading4Char">
    <w:name w:val="Heading 4 Char"/>
    <w:aliases w:val="Tag Char,small text Char"/>
    <w:basedOn w:val="DefaultParagraphFont"/>
    <w:link w:val="Heading4"/>
    <w:uiPriority w:val="4"/>
    <w:rsid w:val="00D81F2D"/>
    <w:rPr>
      <w:rFonts w:ascii="Calibri" w:eastAsiaTheme="majorEastAsia" w:hAnsi="Calibri" w:cstheme="majorBidi"/>
      <w:b/>
      <w:bCs/>
      <w:iCs/>
      <w:sz w:val="26"/>
    </w:rPr>
  </w:style>
  <w:style w:type="paragraph" w:customStyle="1" w:styleId="card">
    <w:name w:val="card"/>
    <w:basedOn w:val="Normal"/>
    <w:next w:val="Normal"/>
    <w:link w:val="cardChar"/>
    <w:qFormat/>
    <w:rsid w:val="007A0522"/>
    <w:pPr>
      <w:ind w:left="288" w:right="288"/>
    </w:pPr>
    <w:rPr>
      <w:rFonts w:eastAsia="Times New Roman" w:cs="Times New Roman"/>
      <w:szCs w:val="20"/>
    </w:rPr>
  </w:style>
  <w:style w:type="character" w:customStyle="1" w:styleId="underline">
    <w:name w:val="underline"/>
    <w:link w:val="textbold"/>
    <w:uiPriority w:val="99"/>
    <w:qFormat/>
    <w:rsid w:val="007A0522"/>
    <w:rPr>
      <w:b/>
      <w:u w:val="single"/>
    </w:rPr>
  </w:style>
  <w:style w:type="paragraph" w:customStyle="1" w:styleId="textbold">
    <w:name w:val="text bold"/>
    <w:basedOn w:val="Normal"/>
    <w:link w:val="underline"/>
    <w:rsid w:val="007A0522"/>
    <w:pPr>
      <w:ind w:left="720"/>
      <w:jc w:val="both"/>
    </w:pPr>
    <w:rPr>
      <w:rFonts w:asciiTheme="minorHAnsi" w:hAnsiTheme="minorHAnsi" w:cstheme="minorBidi"/>
      <w:b/>
      <w:u w:val="single"/>
    </w:rPr>
  </w:style>
  <w:style w:type="character" w:customStyle="1" w:styleId="cardChar">
    <w:name w:val="card Char"/>
    <w:link w:val="card"/>
    <w:rsid w:val="007A0522"/>
    <w:rPr>
      <w:rFonts w:ascii="Calibri" w:eastAsia="Times New Roman" w:hAnsi="Calibri" w:cs="Times New Roman"/>
      <w:szCs w:val="20"/>
    </w:rPr>
  </w:style>
  <w:style w:type="character" w:customStyle="1" w:styleId="Emphasis2">
    <w:name w:val="Emphasis2"/>
    <w:rsid w:val="00BB3ED0"/>
    <w:rPr>
      <w:rFonts w:ascii="Franklin Gothic Heavy" w:hAnsi="Franklin Gothic Heavy"/>
      <w:iCs/>
      <w:u w:val="single"/>
    </w:rPr>
  </w:style>
  <w:style w:type="paragraph" w:customStyle="1" w:styleId="UnderlinedText">
    <w:name w:val="Underlined Text"/>
    <w:basedOn w:val="Normal"/>
    <w:autoRedefine/>
    <w:rsid w:val="00BB3ED0"/>
    <w:pPr>
      <w:jc w:val="both"/>
    </w:pPr>
    <w:rPr>
      <w:rFonts w:ascii="Times New Roman" w:eastAsia="Times New Roman" w:hAnsi="Times New Roman" w:cs="Times New Roman"/>
      <w:b/>
      <w:sz w:val="24"/>
      <w:szCs w:val="20"/>
    </w:rPr>
  </w:style>
  <w:style w:type="paragraph" w:customStyle="1" w:styleId="tag">
    <w:name w:val="tag"/>
    <w:basedOn w:val="Normal"/>
    <w:next w:val="Normal"/>
    <w:link w:val="tagChar"/>
    <w:qFormat/>
    <w:rsid w:val="00BB3ED0"/>
    <w:rPr>
      <w:rFonts w:ascii="Times New Roman" w:eastAsia="Times New Roman" w:hAnsi="Times New Roman" w:cs="Times New Roman"/>
      <w:b/>
      <w:sz w:val="24"/>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
    <w:link w:val="tag"/>
    <w:rsid w:val="00BB3ED0"/>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81F2D"/>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81F2D"/>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81F2D"/>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D81F2D"/>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D81F2D"/>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81F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81F2D"/>
  </w:style>
  <w:style w:type="character" w:customStyle="1" w:styleId="Heading1Char">
    <w:name w:val="Heading 1 Char"/>
    <w:aliases w:val="Pocket Char"/>
    <w:basedOn w:val="DefaultParagraphFont"/>
    <w:link w:val="Heading1"/>
    <w:uiPriority w:val="1"/>
    <w:rsid w:val="00D81F2D"/>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81F2D"/>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D81F2D"/>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81F2D"/>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D81F2D"/>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
    <w:basedOn w:val="DefaultParagraphFont"/>
    <w:uiPriority w:val="6"/>
    <w:qFormat/>
    <w:rsid w:val="00D81F2D"/>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D81F2D"/>
    <w:rPr>
      <w:b/>
      <w:bCs/>
      <w:sz w:val="26"/>
      <w:u w:val="none"/>
    </w:rPr>
  </w:style>
  <w:style w:type="paragraph" w:styleId="Header">
    <w:name w:val="header"/>
    <w:basedOn w:val="Normal"/>
    <w:link w:val="HeaderChar"/>
    <w:uiPriority w:val="99"/>
    <w:semiHidden/>
    <w:rsid w:val="00D81F2D"/>
    <w:pPr>
      <w:tabs>
        <w:tab w:val="center" w:pos="4680"/>
        <w:tab w:val="right" w:pos="9360"/>
      </w:tabs>
    </w:pPr>
  </w:style>
  <w:style w:type="character" w:customStyle="1" w:styleId="HeaderChar">
    <w:name w:val="Header Char"/>
    <w:basedOn w:val="DefaultParagraphFont"/>
    <w:link w:val="Header"/>
    <w:uiPriority w:val="99"/>
    <w:semiHidden/>
    <w:rsid w:val="00D81F2D"/>
    <w:rPr>
      <w:rFonts w:ascii="Calibri" w:hAnsi="Calibri" w:cs="Calibri"/>
    </w:rPr>
  </w:style>
  <w:style w:type="paragraph" w:styleId="Footer">
    <w:name w:val="footer"/>
    <w:basedOn w:val="Normal"/>
    <w:link w:val="FooterChar"/>
    <w:uiPriority w:val="99"/>
    <w:semiHidden/>
    <w:rsid w:val="00D81F2D"/>
    <w:pPr>
      <w:tabs>
        <w:tab w:val="center" w:pos="4680"/>
        <w:tab w:val="right" w:pos="9360"/>
      </w:tabs>
    </w:pPr>
  </w:style>
  <w:style w:type="character" w:customStyle="1" w:styleId="FooterChar">
    <w:name w:val="Footer Char"/>
    <w:basedOn w:val="DefaultParagraphFont"/>
    <w:link w:val="Footer"/>
    <w:uiPriority w:val="99"/>
    <w:semiHidden/>
    <w:rsid w:val="00D81F2D"/>
    <w:rPr>
      <w:rFonts w:ascii="Calibri" w:hAnsi="Calibri" w:cs="Calibri"/>
    </w:rPr>
  </w:style>
  <w:style w:type="character" w:styleId="Hyperlink">
    <w:name w:val="Hyperlink"/>
    <w:aliases w:val="heading 1 (block title),Important,Read,Card Text"/>
    <w:basedOn w:val="DefaultParagraphFont"/>
    <w:uiPriority w:val="99"/>
    <w:rsid w:val="00D81F2D"/>
    <w:rPr>
      <w:color w:val="auto"/>
      <w:u w:val="none"/>
    </w:rPr>
  </w:style>
  <w:style w:type="character" w:styleId="FollowedHyperlink">
    <w:name w:val="FollowedHyperlink"/>
    <w:basedOn w:val="DefaultParagraphFont"/>
    <w:uiPriority w:val="99"/>
    <w:semiHidden/>
    <w:rsid w:val="00D81F2D"/>
    <w:rPr>
      <w:color w:val="auto"/>
      <w:u w:val="none"/>
    </w:rPr>
  </w:style>
  <w:style w:type="character" w:customStyle="1" w:styleId="Heading4Char">
    <w:name w:val="Heading 4 Char"/>
    <w:aliases w:val="Tag Char,small text Char"/>
    <w:basedOn w:val="DefaultParagraphFont"/>
    <w:link w:val="Heading4"/>
    <w:uiPriority w:val="4"/>
    <w:rsid w:val="00D81F2D"/>
    <w:rPr>
      <w:rFonts w:ascii="Calibri" w:eastAsiaTheme="majorEastAsia" w:hAnsi="Calibri" w:cstheme="majorBidi"/>
      <w:b/>
      <w:bCs/>
      <w:iCs/>
      <w:sz w:val="26"/>
    </w:rPr>
  </w:style>
  <w:style w:type="paragraph" w:customStyle="1" w:styleId="card">
    <w:name w:val="card"/>
    <w:basedOn w:val="Normal"/>
    <w:next w:val="Normal"/>
    <w:link w:val="cardChar"/>
    <w:qFormat/>
    <w:rsid w:val="007A0522"/>
    <w:pPr>
      <w:ind w:left="288" w:right="288"/>
    </w:pPr>
    <w:rPr>
      <w:rFonts w:eastAsia="Times New Roman" w:cs="Times New Roman"/>
      <w:szCs w:val="20"/>
    </w:rPr>
  </w:style>
  <w:style w:type="character" w:customStyle="1" w:styleId="underline">
    <w:name w:val="underline"/>
    <w:link w:val="textbold"/>
    <w:uiPriority w:val="99"/>
    <w:qFormat/>
    <w:rsid w:val="007A0522"/>
    <w:rPr>
      <w:b/>
      <w:u w:val="single"/>
    </w:rPr>
  </w:style>
  <w:style w:type="paragraph" w:customStyle="1" w:styleId="textbold">
    <w:name w:val="text bold"/>
    <w:basedOn w:val="Normal"/>
    <w:link w:val="underline"/>
    <w:rsid w:val="007A0522"/>
    <w:pPr>
      <w:ind w:left="720"/>
      <w:jc w:val="both"/>
    </w:pPr>
    <w:rPr>
      <w:rFonts w:asciiTheme="minorHAnsi" w:hAnsiTheme="minorHAnsi" w:cstheme="minorBidi"/>
      <w:b/>
      <w:u w:val="single"/>
    </w:rPr>
  </w:style>
  <w:style w:type="character" w:customStyle="1" w:styleId="cardChar">
    <w:name w:val="card Char"/>
    <w:link w:val="card"/>
    <w:rsid w:val="007A0522"/>
    <w:rPr>
      <w:rFonts w:ascii="Calibri" w:eastAsia="Times New Roman" w:hAnsi="Calibri" w:cs="Times New Roman"/>
      <w:szCs w:val="20"/>
    </w:rPr>
  </w:style>
  <w:style w:type="character" w:customStyle="1" w:styleId="Emphasis2">
    <w:name w:val="Emphasis2"/>
    <w:rsid w:val="00BB3ED0"/>
    <w:rPr>
      <w:rFonts w:ascii="Franklin Gothic Heavy" w:hAnsi="Franklin Gothic Heavy"/>
      <w:iCs/>
      <w:u w:val="single"/>
    </w:rPr>
  </w:style>
  <w:style w:type="paragraph" w:customStyle="1" w:styleId="UnderlinedText">
    <w:name w:val="Underlined Text"/>
    <w:basedOn w:val="Normal"/>
    <w:autoRedefine/>
    <w:rsid w:val="00BB3ED0"/>
    <w:pPr>
      <w:jc w:val="both"/>
    </w:pPr>
    <w:rPr>
      <w:rFonts w:ascii="Times New Roman" w:eastAsia="Times New Roman" w:hAnsi="Times New Roman" w:cs="Times New Roman"/>
      <w:b/>
      <w:sz w:val="24"/>
      <w:szCs w:val="20"/>
    </w:rPr>
  </w:style>
  <w:style w:type="paragraph" w:customStyle="1" w:styleId="tag">
    <w:name w:val="tag"/>
    <w:basedOn w:val="Normal"/>
    <w:next w:val="Normal"/>
    <w:link w:val="tagChar"/>
    <w:qFormat/>
    <w:rsid w:val="00BB3ED0"/>
    <w:rPr>
      <w:rFonts w:ascii="Times New Roman" w:eastAsia="Times New Roman" w:hAnsi="Times New Roman" w:cs="Times New Roman"/>
      <w:b/>
      <w:sz w:val="24"/>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
    <w:link w:val="tag"/>
    <w:rsid w:val="00BB3ED0"/>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yperlink" Target="http://www.cnbc.com/id/48752448" TargetMode="Externa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10</Pages>
  <Words>1671</Words>
  <Characters>11111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3</cp:revision>
  <dcterms:created xsi:type="dcterms:W3CDTF">2012-09-22T16:46:00Z</dcterms:created>
  <dcterms:modified xsi:type="dcterms:W3CDTF">2012-09-22T16:48:00Z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